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B81F38A" w:rsidR="003E1480" w:rsidRDefault="003D06D8" w:rsidP="00194943">
      <w:pPr>
        <w:pStyle w:val="BodyText"/>
        <w:ind w:left="-142"/>
        <w:jc w:val="center"/>
        <w:rPr>
          <w:rFonts w:asciiTheme="minorHAnsi" w:hAnsiTheme="minorHAnsi" w:cstheme="minorHAnsi"/>
          <w:b/>
          <w:bCs w:val="0"/>
          <w:sz w:val="28"/>
          <w:szCs w:val="28"/>
        </w:rPr>
      </w:pPr>
      <w:r w:rsidRPr="003D06D8">
        <w:rPr>
          <w:rFonts w:asciiTheme="minorHAnsi" w:hAnsiTheme="minorHAnsi" w:cstheme="minorHAnsi"/>
          <w:b/>
          <w:bCs w:val="0"/>
          <w:sz w:val="28"/>
          <w:szCs w:val="28"/>
        </w:rPr>
        <w:t>NOTCIE IS HEREBY GIVEN THAT THE ANNUAL PARISH MEETING AND THE ANNUAL MEETING OF THE PARISH COUNCIL</w:t>
      </w:r>
      <w:r w:rsidR="00645AB9" w:rsidRPr="00194943">
        <w:rPr>
          <w:rFonts w:asciiTheme="minorHAnsi" w:hAnsiTheme="minorHAnsi" w:cstheme="minorHAnsi"/>
          <w:b/>
          <w:bCs w:val="0"/>
          <w:sz w:val="28"/>
          <w:szCs w:val="28"/>
        </w:rPr>
        <w:t xml:space="preserve"> </w:t>
      </w:r>
    </w:p>
    <w:p w14:paraId="783749A4" w14:textId="0615388E"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A631BA">
        <w:rPr>
          <w:rFonts w:asciiTheme="minorHAnsi" w:hAnsiTheme="minorHAnsi" w:cstheme="minorHAnsi"/>
          <w:b/>
          <w:bCs w:val="0"/>
          <w:sz w:val="28"/>
          <w:szCs w:val="28"/>
        </w:rPr>
        <w:t>1</w:t>
      </w:r>
      <w:r w:rsidR="00FE4B37">
        <w:rPr>
          <w:rFonts w:asciiTheme="minorHAnsi" w:hAnsiTheme="minorHAnsi" w:cstheme="minorHAnsi"/>
          <w:b/>
          <w:bCs w:val="0"/>
          <w:sz w:val="28"/>
          <w:szCs w:val="28"/>
        </w:rPr>
        <w:t>8</w:t>
      </w:r>
      <w:r w:rsidR="00661C57">
        <w:rPr>
          <w:rFonts w:asciiTheme="minorHAnsi" w:hAnsiTheme="minorHAnsi" w:cstheme="minorHAnsi"/>
          <w:b/>
          <w:bCs w:val="0"/>
          <w:sz w:val="28"/>
          <w:szCs w:val="28"/>
        </w:rPr>
        <w:t xml:space="preserve"> </w:t>
      </w:r>
      <w:r w:rsidR="00A631BA">
        <w:rPr>
          <w:rFonts w:asciiTheme="minorHAnsi" w:hAnsiTheme="minorHAnsi" w:cstheme="minorHAnsi"/>
          <w:b/>
          <w:bCs w:val="0"/>
          <w:sz w:val="28"/>
          <w:szCs w:val="28"/>
        </w:rPr>
        <w:t>MAY</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E4B37">
        <w:rPr>
          <w:rFonts w:asciiTheme="minorHAnsi" w:hAnsiTheme="minorHAnsi" w:cstheme="minorHAnsi"/>
          <w:b/>
          <w:bCs w:val="0"/>
          <w:sz w:val="28"/>
          <w:szCs w:val="28"/>
        </w:rPr>
        <w:t>3</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738158BC" w:rsidR="008514F0" w:rsidRPr="008514F0" w:rsidRDefault="00A631BA" w:rsidP="00645B04">
      <w:pPr>
        <w:rPr>
          <w:rFonts w:ascii="Calibri" w:hAnsi="Calibri"/>
          <w:b/>
          <w:sz w:val="22"/>
          <w:szCs w:val="22"/>
        </w:rPr>
      </w:pPr>
      <w:r>
        <w:rPr>
          <w:rFonts w:ascii="Calibri" w:hAnsi="Calibri"/>
          <w:b/>
          <w:sz w:val="22"/>
          <w:szCs w:val="22"/>
        </w:rPr>
        <w:t>1</w:t>
      </w:r>
      <w:r w:rsidR="00FE4B37">
        <w:rPr>
          <w:rFonts w:ascii="Calibri" w:hAnsi="Calibri"/>
          <w:b/>
          <w:sz w:val="22"/>
          <w:szCs w:val="22"/>
        </w:rPr>
        <w:t>8</w:t>
      </w:r>
      <w:r>
        <w:rPr>
          <w:rFonts w:ascii="Calibri" w:hAnsi="Calibri"/>
          <w:b/>
          <w:sz w:val="22"/>
          <w:szCs w:val="22"/>
        </w:rPr>
        <w:t xml:space="preserve"> May</w:t>
      </w:r>
      <w:r w:rsidR="00723067">
        <w:rPr>
          <w:rFonts w:ascii="Calibri" w:hAnsi="Calibri"/>
          <w:b/>
          <w:sz w:val="22"/>
          <w:szCs w:val="22"/>
        </w:rPr>
        <w:t xml:space="preserve"> </w:t>
      </w:r>
      <w:r w:rsidR="008514F0" w:rsidRPr="008514F0">
        <w:rPr>
          <w:rFonts w:ascii="Calibri" w:hAnsi="Calibri"/>
          <w:b/>
          <w:sz w:val="22"/>
          <w:szCs w:val="22"/>
        </w:rPr>
        <w:t>202</w:t>
      </w:r>
      <w:r w:rsidR="00FE4B37">
        <w:rPr>
          <w:rFonts w:ascii="Calibri" w:hAnsi="Calibri"/>
          <w:b/>
          <w:sz w:val="22"/>
          <w:szCs w:val="22"/>
        </w:rPr>
        <w:t>3</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2EDEA46C" w14:textId="77777777" w:rsidR="00A86275" w:rsidRDefault="00A86275" w:rsidP="00EF4583">
      <w:pPr>
        <w:jc w:val="center"/>
        <w:rPr>
          <w:rFonts w:ascii="Calibri" w:hAnsi="Calibri"/>
          <w:b/>
          <w:bCs/>
          <w:sz w:val="22"/>
          <w:szCs w:val="22"/>
        </w:rPr>
      </w:pPr>
    </w:p>
    <w:p w14:paraId="421EE2A3" w14:textId="77777777" w:rsidR="003D06D8" w:rsidRPr="003D06D8" w:rsidRDefault="003D06D8" w:rsidP="003D06D8">
      <w:pPr>
        <w:pStyle w:val="BodyText"/>
        <w:jc w:val="center"/>
        <w:rPr>
          <w:rFonts w:ascii="Calibri" w:hAnsi="Calibri"/>
          <w:b/>
          <w:bCs w:val="0"/>
        </w:rPr>
      </w:pPr>
      <w:r w:rsidRPr="003D06D8">
        <w:rPr>
          <w:rFonts w:ascii="Calibri" w:hAnsi="Calibri"/>
          <w:b/>
          <w:bCs w:val="0"/>
        </w:rPr>
        <w:t>Annual Parish Meeting</w:t>
      </w:r>
    </w:p>
    <w:p w14:paraId="35E94CD3" w14:textId="3D1DE6C2" w:rsidR="003D06D8" w:rsidRDefault="003D06D8" w:rsidP="003D06D8">
      <w:pPr>
        <w:pStyle w:val="BodyText"/>
        <w:jc w:val="center"/>
        <w:rPr>
          <w:rFonts w:ascii="Calibri" w:hAnsi="Calibri"/>
          <w:b/>
          <w:bCs w:val="0"/>
        </w:rPr>
      </w:pPr>
      <w:r w:rsidRPr="003D06D8">
        <w:rPr>
          <w:rFonts w:ascii="Calibri" w:hAnsi="Calibri"/>
          <w:b/>
          <w:bCs w:val="0"/>
        </w:rPr>
        <w:t>This meeting will take place immediately prior to the Annual Meeting of the Parish Council. Members of the public will have the opportunity to raise matters for consideration by the Parish Council. Copies of the minutes of the 202</w:t>
      </w:r>
      <w:r w:rsidR="00ED5D3B">
        <w:rPr>
          <w:rFonts w:ascii="Calibri" w:hAnsi="Calibri"/>
          <w:b/>
          <w:bCs w:val="0"/>
        </w:rPr>
        <w:t>2</w:t>
      </w:r>
      <w:r w:rsidRPr="003D06D8">
        <w:rPr>
          <w:rFonts w:ascii="Calibri" w:hAnsi="Calibri"/>
          <w:b/>
          <w:bCs w:val="0"/>
        </w:rPr>
        <w:t xml:space="preserve"> Annual Parish Minutes will be available.</w:t>
      </w:r>
    </w:p>
    <w:p w14:paraId="5E5304CC" w14:textId="77777777" w:rsidR="00A86275" w:rsidRPr="003D06D8" w:rsidRDefault="00A86275" w:rsidP="003D06D8">
      <w:pPr>
        <w:pStyle w:val="BodyText"/>
        <w:jc w:val="center"/>
        <w:rPr>
          <w:rFonts w:ascii="Calibri" w:hAnsi="Calibri"/>
          <w:b/>
          <w:bCs w:val="0"/>
        </w:rPr>
      </w:pPr>
    </w:p>
    <w:p w14:paraId="52350AAD" w14:textId="77777777" w:rsidR="003D06D8" w:rsidRPr="003D06D8" w:rsidRDefault="003D06D8" w:rsidP="003D06D8">
      <w:pPr>
        <w:pStyle w:val="BodyText"/>
        <w:jc w:val="center"/>
        <w:rPr>
          <w:rFonts w:ascii="Calibri" w:hAnsi="Calibri"/>
          <w:b/>
          <w:bCs w:val="0"/>
        </w:rPr>
      </w:pPr>
      <w:r w:rsidRPr="003D06D8">
        <w:rPr>
          <w:rFonts w:ascii="Calibri" w:hAnsi="Calibri"/>
          <w:b/>
          <w:bCs w:val="0"/>
        </w:rPr>
        <w:t>Parish Council Annual Meeting</w:t>
      </w:r>
    </w:p>
    <w:p w14:paraId="5A699D7A" w14:textId="77777777" w:rsidR="003D06D8" w:rsidRPr="00EF4583" w:rsidRDefault="003D06D8" w:rsidP="00EF4583">
      <w:pPr>
        <w:jc w:val="center"/>
        <w:rPr>
          <w:rFonts w:ascii="Calibri" w:hAnsi="Calibri"/>
          <w:b/>
          <w:bCs/>
          <w:sz w:val="22"/>
          <w:szCs w:val="22"/>
        </w:rPr>
      </w:pPr>
    </w:p>
    <w:p w14:paraId="2151C14F" w14:textId="1E97C181" w:rsidR="00EF4583" w:rsidRPr="002A534C" w:rsidRDefault="00A315D4" w:rsidP="002A534C">
      <w:pPr>
        <w:pStyle w:val="Heading2"/>
        <w:numPr>
          <w:ilvl w:val="0"/>
          <w:numId w:val="0"/>
        </w:numPr>
        <w:spacing w:before="0" w:after="0"/>
        <w:ind w:left="9" w:hanging="9"/>
        <w:rPr>
          <w:rFonts w:ascii="Calibri" w:hAnsi="Calibri" w:cs="Times New Roman"/>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CD2791">
        <w:rPr>
          <w:rFonts w:ascii="Calibri" w:hAnsi="Calibri"/>
          <w:i w:val="0"/>
          <w:iCs w:val="0"/>
          <w:sz w:val="22"/>
          <w:szCs w:val="22"/>
        </w:rPr>
        <w:tab/>
      </w:r>
      <w:r w:rsidR="00EF4583" w:rsidRPr="002A534C">
        <w:rPr>
          <w:rFonts w:ascii="Calibri" w:hAnsi="Calibri" w:cs="Times New Roman"/>
          <w:bCs w:val="0"/>
          <w:i w:val="0"/>
          <w:iCs w:val="0"/>
          <w:sz w:val="22"/>
          <w:szCs w:val="22"/>
        </w:rPr>
        <w:t xml:space="preserve">To receive nominations for and Election of Officers </w:t>
      </w:r>
      <w:r w:rsidR="00A23E09" w:rsidRPr="002A534C">
        <w:rPr>
          <w:rFonts w:ascii="Calibri" w:hAnsi="Calibri" w:cs="Times New Roman"/>
          <w:bCs w:val="0"/>
          <w:i w:val="0"/>
          <w:iCs w:val="0"/>
          <w:sz w:val="22"/>
          <w:szCs w:val="22"/>
        </w:rPr>
        <w:t>– Chairman &amp; Vice Chairman</w:t>
      </w:r>
    </w:p>
    <w:p w14:paraId="76CCAC54" w14:textId="77777777" w:rsidR="00A23E09" w:rsidRDefault="00A23E09" w:rsidP="00A23E09">
      <w:pPr>
        <w:ind w:firstLine="720"/>
        <w:rPr>
          <w:rFonts w:asciiTheme="minorHAnsi" w:hAnsiTheme="minorHAnsi" w:cstheme="minorHAnsi"/>
          <w:sz w:val="22"/>
          <w:szCs w:val="22"/>
        </w:rPr>
      </w:pPr>
      <w:r w:rsidRPr="00BE5B6B">
        <w:rPr>
          <w:rFonts w:asciiTheme="minorHAnsi" w:hAnsiTheme="minorHAnsi" w:cstheme="minorHAnsi"/>
          <w:sz w:val="22"/>
          <w:szCs w:val="22"/>
        </w:rPr>
        <w:t>1.1</w:t>
      </w:r>
      <w:r>
        <w:rPr>
          <w:rFonts w:asciiTheme="minorHAnsi" w:hAnsiTheme="minorHAnsi" w:cstheme="minorHAnsi"/>
          <w:sz w:val="22"/>
          <w:szCs w:val="22"/>
        </w:rPr>
        <w:tab/>
        <w:t>To receive nominations for Chairman and approve Election</w:t>
      </w:r>
    </w:p>
    <w:p w14:paraId="24FC0382" w14:textId="77777777" w:rsidR="00A23E09" w:rsidRDefault="00A23E09" w:rsidP="00A23E09">
      <w:pPr>
        <w:rPr>
          <w:rFonts w:asciiTheme="minorHAnsi" w:hAnsiTheme="minorHAnsi" w:cstheme="minorHAnsi"/>
          <w:sz w:val="22"/>
          <w:szCs w:val="22"/>
        </w:rPr>
      </w:pPr>
      <w:r>
        <w:rPr>
          <w:rFonts w:asciiTheme="minorHAnsi" w:hAnsiTheme="minorHAnsi" w:cstheme="minorHAnsi"/>
          <w:sz w:val="22"/>
          <w:szCs w:val="22"/>
        </w:rPr>
        <w:tab/>
        <w:t>1.2</w:t>
      </w:r>
      <w:r>
        <w:rPr>
          <w:rFonts w:asciiTheme="minorHAnsi" w:hAnsiTheme="minorHAnsi" w:cstheme="minorHAnsi"/>
          <w:sz w:val="22"/>
          <w:szCs w:val="22"/>
        </w:rPr>
        <w:tab/>
        <w:t>Appointed Chairman to sign Declaration of Acceptance of Office</w:t>
      </w:r>
    </w:p>
    <w:p w14:paraId="3C36B54F" w14:textId="731F68C4" w:rsidR="00EF4583" w:rsidRDefault="00A23E09" w:rsidP="00A23E09">
      <w:pPr>
        <w:ind w:left="720" w:hanging="720"/>
        <w:rPr>
          <w:rFonts w:ascii="Calibri" w:hAnsi="Calibri"/>
          <w:bCs/>
          <w:sz w:val="22"/>
          <w:szCs w:val="22"/>
        </w:rPr>
      </w:pPr>
      <w:r>
        <w:rPr>
          <w:rFonts w:asciiTheme="minorHAnsi" w:hAnsiTheme="minorHAnsi" w:cstheme="minorHAnsi"/>
          <w:sz w:val="22"/>
          <w:szCs w:val="22"/>
        </w:rPr>
        <w:tab/>
        <w:t>1.3</w:t>
      </w:r>
      <w:r>
        <w:rPr>
          <w:rFonts w:asciiTheme="minorHAnsi" w:hAnsiTheme="minorHAnsi" w:cstheme="minorHAnsi"/>
          <w:sz w:val="22"/>
          <w:szCs w:val="22"/>
        </w:rPr>
        <w:tab/>
        <w:t>To receive nominations for Vice-Chairman and approve Election</w:t>
      </w:r>
    </w:p>
    <w:p w14:paraId="4A2DF00B" w14:textId="775C88A0" w:rsidR="00652B84" w:rsidRDefault="00652B84" w:rsidP="00825762">
      <w:pPr>
        <w:rPr>
          <w:rFonts w:ascii="Calibri" w:hAnsi="Calibri"/>
          <w:bCs/>
          <w:sz w:val="22"/>
          <w:szCs w:val="22"/>
        </w:rPr>
      </w:pPr>
    </w:p>
    <w:p w14:paraId="7448A71F" w14:textId="4385CE92" w:rsidR="000437EF" w:rsidRDefault="002A534C" w:rsidP="000437EF">
      <w:pPr>
        <w:ind w:left="720" w:hanging="720"/>
        <w:rPr>
          <w:rFonts w:ascii="Calibri" w:hAnsi="Calibri"/>
          <w:bCs/>
          <w:sz w:val="22"/>
          <w:szCs w:val="22"/>
        </w:rPr>
      </w:pPr>
      <w:r>
        <w:rPr>
          <w:rFonts w:ascii="Calibri" w:hAnsi="Calibri"/>
          <w:b/>
          <w:sz w:val="22"/>
          <w:szCs w:val="22"/>
        </w:rPr>
        <w:t>2</w:t>
      </w:r>
      <w:r w:rsidR="000437EF">
        <w:rPr>
          <w:rFonts w:ascii="Calibri" w:hAnsi="Calibri"/>
          <w:bCs/>
          <w:sz w:val="22"/>
          <w:szCs w:val="22"/>
        </w:rPr>
        <w:tab/>
      </w:r>
      <w:r w:rsidR="000437EF" w:rsidRPr="00652B84">
        <w:rPr>
          <w:rFonts w:ascii="Calibri" w:hAnsi="Calibri"/>
          <w:b/>
          <w:sz w:val="22"/>
          <w:szCs w:val="22"/>
        </w:rPr>
        <w:t>Declarat</w:t>
      </w:r>
      <w:r w:rsidR="00671BD4">
        <w:rPr>
          <w:rFonts w:ascii="Calibri" w:hAnsi="Calibri"/>
          <w:b/>
          <w:sz w:val="22"/>
          <w:szCs w:val="22"/>
        </w:rPr>
        <w:t>i</w:t>
      </w:r>
      <w:r w:rsidR="000437EF" w:rsidRPr="00652B84">
        <w:rPr>
          <w:rFonts w:ascii="Calibri" w:hAnsi="Calibri"/>
          <w:b/>
          <w:sz w:val="22"/>
          <w:szCs w:val="22"/>
        </w:rPr>
        <w:t>on of Interest</w:t>
      </w:r>
      <w:r w:rsidR="000437EF">
        <w:rPr>
          <w:rFonts w:ascii="Calibri" w:hAnsi="Calibri"/>
          <w:b/>
          <w:sz w:val="22"/>
          <w:szCs w:val="22"/>
        </w:rPr>
        <w:t xml:space="preserve">: </w:t>
      </w:r>
      <w:r w:rsidR="000437EF" w:rsidRPr="00652B84">
        <w:rPr>
          <w:rFonts w:ascii="Calibri" w:hAnsi="Calibri"/>
          <w:bCs/>
          <w:sz w:val="22"/>
          <w:szCs w:val="22"/>
        </w:rPr>
        <w:t>To Approve Dispensation Requests</w:t>
      </w:r>
      <w:r w:rsidR="000437EF">
        <w:rPr>
          <w:rFonts w:ascii="Calibri" w:hAnsi="Calibri"/>
          <w:bCs/>
          <w:sz w:val="22"/>
          <w:szCs w:val="22"/>
        </w:rPr>
        <w:t xml:space="preserve"> and to Note Declarations of Interests not already declared under members Code of Conduct or members register of Pecuniary Interests</w:t>
      </w:r>
    </w:p>
    <w:p w14:paraId="2240369E" w14:textId="77777777" w:rsidR="000437EF" w:rsidRDefault="000437EF" w:rsidP="000437EF">
      <w:pPr>
        <w:ind w:left="720" w:hanging="720"/>
        <w:rPr>
          <w:rFonts w:ascii="Calibri" w:hAnsi="Calibri"/>
          <w:bCs/>
          <w:sz w:val="22"/>
          <w:szCs w:val="22"/>
        </w:rPr>
      </w:pPr>
    </w:p>
    <w:p w14:paraId="147C03AC" w14:textId="323D0B49" w:rsidR="000437EF" w:rsidRDefault="002A534C" w:rsidP="000437EF">
      <w:pPr>
        <w:ind w:left="720" w:hanging="720"/>
        <w:rPr>
          <w:rFonts w:ascii="Calibri" w:hAnsi="Calibri"/>
          <w:bCs/>
          <w:sz w:val="22"/>
          <w:szCs w:val="22"/>
        </w:rPr>
      </w:pPr>
      <w:r>
        <w:rPr>
          <w:rFonts w:ascii="Calibri" w:hAnsi="Calibri"/>
          <w:bCs/>
          <w:sz w:val="22"/>
          <w:szCs w:val="22"/>
        </w:rPr>
        <w:t>3</w:t>
      </w:r>
      <w:r w:rsidR="000437EF">
        <w:rPr>
          <w:rFonts w:ascii="Calibri" w:hAnsi="Calibri"/>
          <w:bCs/>
          <w:sz w:val="22"/>
          <w:szCs w:val="22"/>
        </w:rPr>
        <w:tab/>
      </w:r>
      <w:r w:rsidR="000437EF" w:rsidRPr="00A315D4">
        <w:rPr>
          <w:rFonts w:ascii="Calibri" w:hAnsi="Calibri"/>
          <w:b/>
          <w:sz w:val="22"/>
          <w:szCs w:val="22"/>
        </w:rPr>
        <w:t>To receive nominations and Election of representative</w:t>
      </w:r>
      <w:r w:rsidR="000437EF">
        <w:rPr>
          <w:rFonts w:ascii="Calibri" w:hAnsi="Calibri"/>
          <w:b/>
          <w:sz w:val="22"/>
          <w:szCs w:val="22"/>
        </w:rPr>
        <w:t xml:space="preserve">: </w:t>
      </w:r>
      <w:r w:rsidR="000437EF" w:rsidRPr="00A315D4">
        <w:rPr>
          <w:rFonts w:ascii="Calibri" w:hAnsi="Calibri"/>
          <w:b/>
          <w:sz w:val="22"/>
          <w:szCs w:val="22"/>
        </w:rPr>
        <w:t xml:space="preserve"> </w:t>
      </w:r>
      <w:r w:rsidR="000437EF">
        <w:rPr>
          <w:rFonts w:ascii="Calibri" w:hAnsi="Calibri"/>
          <w:bCs/>
          <w:sz w:val="22"/>
          <w:szCs w:val="22"/>
        </w:rPr>
        <w:t>to Village Society</w:t>
      </w:r>
    </w:p>
    <w:p w14:paraId="33F25F8E" w14:textId="77777777" w:rsidR="000437EF" w:rsidRDefault="000437EF" w:rsidP="00825762">
      <w:pPr>
        <w:rPr>
          <w:rFonts w:ascii="Calibri" w:hAnsi="Calibri"/>
          <w:bCs/>
          <w:sz w:val="22"/>
          <w:szCs w:val="22"/>
        </w:rPr>
      </w:pPr>
    </w:p>
    <w:p w14:paraId="7F86D39E" w14:textId="63AC074F" w:rsidR="00EF4583" w:rsidRDefault="002A534C" w:rsidP="00A315D4">
      <w:pPr>
        <w:ind w:left="720" w:hanging="720"/>
        <w:rPr>
          <w:rFonts w:ascii="Calibri" w:hAnsi="Calibri"/>
          <w:bCs/>
          <w:sz w:val="22"/>
          <w:szCs w:val="22"/>
        </w:rPr>
      </w:pPr>
      <w:r>
        <w:rPr>
          <w:rFonts w:ascii="Calibri" w:hAnsi="Calibri"/>
          <w:b/>
          <w:sz w:val="22"/>
          <w:szCs w:val="22"/>
        </w:rPr>
        <w:t>4</w:t>
      </w:r>
      <w:r w:rsidR="00DD0883" w:rsidRPr="00B052DF">
        <w:rPr>
          <w:rFonts w:ascii="Calibri" w:hAnsi="Calibri"/>
          <w:bCs/>
          <w:sz w:val="22"/>
          <w:szCs w:val="22"/>
        </w:rPr>
        <w:tab/>
      </w:r>
      <w:r w:rsidR="00EF4583" w:rsidRPr="00825762">
        <w:rPr>
          <w:rFonts w:ascii="Calibri" w:hAnsi="Calibri"/>
          <w:b/>
          <w:bCs/>
          <w:sz w:val="22"/>
          <w:szCs w:val="22"/>
        </w:rPr>
        <w:t>Apologies</w:t>
      </w:r>
      <w:r w:rsidR="00EF4583">
        <w:rPr>
          <w:rFonts w:ascii="Calibri" w:hAnsi="Calibri"/>
          <w:sz w:val="22"/>
          <w:szCs w:val="22"/>
        </w:rPr>
        <w:t xml:space="preserve">: </w:t>
      </w:r>
      <w:r w:rsidR="00EF4583" w:rsidRPr="009E066F">
        <w:rPr>
          <w:rFonts w:ascii="Calibri" w:hAnsi="Calibri"/>
          <w:sz w:val="22"/>
          <w:szCs w:val="22"/>
        </w:rPr>
        <w:t xml:space="preserve">To </w:t>
      </w:r>
      <w:r w:rsidR="00EF4583">
        <w:rPr>
          <w:rFonts w:ascii="Calibri" w:hAnsi="Calibri"/>
          <w:sz w:val="22"/>
          <w:szCs w:val="22"/>
        </w:rPr>
        <w:t>N</w:t>
      </w:r>
      <w:r w:rsidR="00EF4583" w:rsidRPr="009E066F">
        <w:rPr>
          <w:rFonts w:ascii="Calibri" w:hAnsi="Calibri"/>
          <w:sz w:val="22"/>
          <w:szCs w:val="22"/>
        </w:rPr>
        <w:t xml:space="preserve">ote </w:t>
      </w:r>
      <w:r w:rsidR="00EF4583">
        <w:rPr>
          <w:rFonts w:ascii="Calibri" w:hAnsi="Calibri"/>
          <w:sz w:val="22"/>
          <w:szCs w:val="22"/>
        </w:rPr>
        <w:t>A</w:t>
      </w:r>
      <w:r w:rsidR="00EF4583" w:rsidRPr="009E066F">
        <w:rPr>
          <w:rFonts w:ascii="Calibri" w:hAnsi="Calibri"/>
          <w:sz w:val="22"/>
          <w:szCs w:val="22"/>
        </w:rPr>
        <w:t xml:space="preserve">pologies and </w:t>
      </w:r>
      <w:r w:rsidR="00EF4583">
        <w:rPr>
          <w:rFonts w:ascii="Calibri" w:hAnsi="Calibri"/>
          <w:sz w:val="22"/>
          <w:szCs w:val="22"/>
        </w:rPr>
        <w:t>A</w:t>
      </w:r>
      <w:r w:rsidR="00EF4583" w:rsidRPr="009E066F">
        <w:rPr>
          <w:rFonts w:ascii="Calibri" w:hAnsi="Calibri"/>
          <w:sz w:val="22"/>
          <w:szCs w:val="22"/>
        </w:rPr>
        <w:t xml:space="preserve">pprove </w:t>
      </w:r>
      <w:r w:rsidR="00EF4583">
        <w:rPr>
          <w:rFonts w:ascii="Calibri" w:hAnsi="Calibri"/>
          <w:sz w:val="22"/>
          <w:szCs w:val="22"/>
        </w:rPr>
        <w:t>R</w:t>
      </w:r>
      <w:r w:rsidR="00EF4583" w:rsidRPr="009E066F">
        <w:rPr>
          <w:rFonts w:ascii="Calibri" w:hAnsi="Calibri"/>
          <w:sz w:val="22"/>
          <w:szCs w:val="22"/>
        </w:rPr>
        <w:t xml:space="preserve">easons for </w:t>
      </w:r>
      <w:r w:rsidR="00EF4583">
        <w:rPr>
          <w:rFonts w:ascii="Calibri" w:hAnsi="Calibri"/>
          <w:sz w:val="22"/>
          <w:szCs w:val="22"/>
        </w:rPr>
        <w:t>A</w:t>
      </w:r>
      <w:r w:rsidR="00EF4583" w:rsidRPr="009E066F">
        <w:rPr>
          <w:rFonts w:ascii="Calibri" w:hAnsi="Calibri"/>
          <w:sz w:val="22"/>
          <w:szCs w:val="22"/>
        </w:rPr>
        <w:t>bsence</w:t>
      </w:r>
    </w:p>
    <w:p w14:paraId="009C4B90" w14:textId="77777777" w:rsidR="00EF4583" w:rsidRDefault="00EF4583" w:rsidP="00A315D4">
      <w:pPr>
        <w:ind w:left="720" w:hanging="720"/>
        <w:rPr>
          <w:rFonts w:ascii="Calibri" w:hAnsi="Calibri"/>
          <w:bCs/>
          <w:sz w:val="22"/>
          <w:szCs w:val="22"/>
        </w:rPr>
      </w:pPr>
    </w:p>
    <w:p w14:paraId="51FFD296" w14:textId="1CB1C990" w:rsidR="00A315D4" w:rsidRPr="00B052DF" w:rsidRDefault="002A534C" w:rsidP="00A315D4">
      <w:pPr>
        <w:ind w:left="720" w:hanging="720"/>
        <w:rPr>
          <w:rFonts w:ascii="Calibri" w:hAnsi="Calibri"/>
          <w:bCs/>
          <w:sz w:val="22"/>
          <w:szCs w:val="22"/>
        </w:rPr>
      </w:pPr>
      <w:r>
        <w:rPr>
          <w:rFonts w:ascii="Calibri" w:hAnsi="Calibri"/>
          <w:b/>
          <w:bCs/>
          <w:sz w:val="22"/>
          <w:szCs w:val="22"/>
        </w:rPr>
        <w:t>5</w:t>
      </w:r>
      <w:r w:rsidR="00EF4583">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4D6F6FB1" w:rsidR="006C5406" w:rsidRPr="0033303A" w:rsidRDefault="002A534C" w:rsidP="0033303A">
      <w:pPr>
        <w:jc w:val="both"/>
        <w:rPr>
          <w:rFonts w:ascii="Calibri" w:hAnsi="Calibri"/>
          <w:b/>
          <w:bCs/>
          <w:sz w:val="22"/>
          <w:szCs w:val="22"/>
        </w:rPr>
      </w:pPr>
      <w:r>
        <w:rPr>
          <w:rFonts w:ascii="Calibri" w:hAnsi="Calibri"/>
          <w:b/>
          <w:sz w:val="22"/>
          <w:szCs w:val="22"/>
        </w:rPr>
        <w:t>6</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3649E5">
        <w:rPr>
          <w:rFonts w:ascii="Calibri" w:hAnsi="Calibri"/>
          <w:bCs/>
          <w:sz w:val="22"/>
          <w:szCs w:val="22"/>
        </w:rPr>
        <w:t>1</w:t>
      </w:r>
      <w:r w:rsidR="002C61B6">
        <w:rPr>
          <w:rFonts w:ascii="Calibri" w:hAnsi="Calibri"/>
          <w:bCs/>
          <w:sz w:val="22"/>
          <w:szCs w:val="22"/>
        </w:rPr>
        <w:t>4</w:t>
      </w:r>
      <w:r w:rsidR="003649E5">
        <w:rPr>
          <w:rFonts w:ascii="Calibri" w:hAnsi="Calibri"/>
          <w:bCs/>
          <w:sz w:val="22"/>
          <w:szCs w:val="22"/>
        </w:rPr>
        <w:t xml:space="preserve"> April</w:t>
      </w:r>
      <w:r w:rsidR="00661C57">
        <w:rPr>
          <w:rFonts w:ascii="Calibri" w:hAnsi="Calibri"/>
          <w:bCs/>
          <w:sz w:val="22"/>
          <w:szCs w:val="22"/>
        </w:rPr>
        <w:t xml:space="preserve">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3430B0D2" w:rsidR="003D3BBA" w:rsidRDefault="002A534C" w:rsidP="002F414F">
      <w:pPr>
        <w:ind w:left="720" w:hanging="720"/>
        <w:jc w:val="both"/>
        <w:rPr>
          <w:rFonts w:ascii="Calibri" w:hAnsi="Calibri"/>
          <w:bCs/>
          <w:sz w:val="22"/>
          <w:szCs w:val="22"/>
        </w:rPr>
      </w:pPr>
      <w:r>
        <w:rPr>
          <w:rFonts w:ascii="Calibri" w:hAnsi="Calibri"/>
          <w:b/>
          <w:sz w:val="22"/>
          <w:szCs w:val="22"/>
        </w:rPr>
        <w:t>7</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615C459D" w14:textId="068E1F8B" w:rsidR="00E04874" w:rsidRDefault="002A534C" w:rsidP="00E04874">
      <w:pPr>
        <w:ind w:firstLine="720"/>
        <w:jc w:val="both"/>
        <w:rPr>
          <w:rFonts w:ascii="Calibri" w:hAnsi="Calibri"/>
          <w:bCs/>
          <w:sz w:val="22"/>
          <w:szCs w:val="22"/>
        </w:rPr>
      </w:pPr>
      <w:r>
        <w:rPr>
          <w:rFonts w:ascii="Calibri" w:hAnsi="Calibri"/>
          <w:bCs/>
          <w:sz w:val="22"/>
          <w:szCs w:val="22"/>
        </w:rPr>
        <w:t>7</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2F0A7534" w:rsidR="003A0C37" w:rsidRDefault="00217A0C" w:rsidP="00462DD4">
      <w:pPr>
        <w:jc w:val="both"/>
        <w:rPr>
          <w:rFonts w:ascii="Calibri" w:hAnsi="Calibri"/>
          <w:bCs/>
          <w:sz w:val="22"/>
          <w:szCs w:val="22"/>
        </w:rPr>
      </w:pPr>
      <w:r>
        <w:rPr>
          <w:rFonts w:ascii="Calibri" w:hAnsi="Calibri"/>
          <w:bCs/>
          <w:sz w:val="22"/>
          <w:szCs w:val="22"/>
        </w:rPr>
        <w:tab/>
      </w:r>
      <w:r w:rsidR="002A534C">
        <w:rPr>
          <w:rFonts w:ascii="Calibri" w:hAnsi="Calibri"/>
          <w:bCs/>
          <w:sz w:val="22"/>
          <w:szCs w:val="22"/>
        </w:rPr>
        <w:t>7</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Reinforcing the Riverside</w:t>
      </w:r>
    </w:p>
    <w:p w14:paraId="2E04DD7D" w14:textId="1847C00D" w:rsidR="0099634F" w:rsidRDefault="00E86B7D" w:rsidP="00645B04">
      <w:pPr>
        <w:jc w:val="both"/>
        <w:rPr>
          <w:rFonts w:ascii="Calibri" w:hAnsi="Calibri"/>
          <w:bCs/>
          <w:sz w:val="22"/>
          <w:szCs w:val="22"/>
        </w:rPr>
      </w:pPr>
      <w:r>
        <w:rPr>
          <w:rFonts w:ascii="Calibri" w:hAnsi="Calibri"/>
          <w:bCs/>
          <w:sz w:val="22"/>
          <w:szCs w:val="22"/>
        </w:rPr>
        <w:tab/>
      </w:r>
      <w:r w:rsidR="002A534C">
        <w:rPr>
          <w:rFonts w:ascii="Calibri" w:hAnsi="Calibri"/>
          <w:bCs/>
          <w:sz w:val="22"/>
          <w:szCs w:val="22"/>
        </w:rPr>
        <w:t>7</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Allotments site</w:t>
      </w:r>
    </w:p>
    <w:p w14:paraId="3868EDD3" w14:textId="5EE95128" w:rsidR="00C01E5A" w:rsidRDefault="00EF7077" w:rsidP="00645B04">
      <w:pPr>
        <w:jc w:val="both"/>
        <w:rPr>
          <w:rFonts w:ascii="Calibri" w:hAnsi="Calibri"/>
          <w:bCs/>
          <w:sz w:val="22"/>
          <w:szCs w:val="22"/>
        </w:rPr>
      </w:pPr>
      <w:r>
        <w:rPr>
          <w:rFonts w:ascii="Calibri" w:hAnsi="Calibri"/>
          <w:bCs/>
          <w:sz w:val="22"/>
          <w:szCs w:val="22"/>
        </w:rPr>
        <w:tab/>
      </w:r>
      <w:r w:rsidR="002A534C">
        <w:rPr>
          <w:rFonts w:ascii="Calibri" w:hAnsi="Calibri"/>
          <w:bCs/>
          <w:sz w:val="22"/>
          <w:szCs w:val="22"/>
        </w:rPr>
        <w:t>7</w:t>
      </w:r>
      <w:r w:rsidR="00C01E5A">
        <w:rPr>
          <w:rFonts w:ascii="Calibri" w:hAnsi="Calibri"/>
          <w:bCs/>
          <w:sz w:val="22"/>
          <w:szCs w:val="22"/>
        </w:rPr>
        <w:t>.</w:t>
      </w:r>
      <w:r w:rsidR="00603611">
        <w:rPr>
          <w:rFonts w:ascii="Calibri" w:hAnsi="Calibri"/>
          <w:bCs/>
          <w:sz w:val="22"/>
          <w:szCs w:val="22"/>
        </w:rPr>
        <w:t>4</w:t>
      </w:r>
      <w:r w:rsidR="00603611">
        <w:rPr>
          <w:rFonts w:ascii="Calibri" w:hAnsi="Calibri"/>
          <w:bCs/>
          <w:sz w:val="22"/>
          <w:szCs w:val="22"/>
        </w:rPr>
        <w:tab/>
        <w:t>Coronation / Village Event</w:t>
      </w:r>
      <w:r w:rsidR="00E31954">
        <w:rPr>
          <w:rFonts w:ascii="Calibri" w:hAnsi="Calibri"/>
          <w:bCs/>
          <w:sz w:val="22"/>
          <w:szCs w:val="22"/>
        </w:rPr>
        <w:tab/>
      </w:r>
    </w:p>
    <w:p w14:paraId="417BA807" w14:textId="0F678EA9" w:rsidR="00C65988" w:rsidRDefault="002A534C" w:rsidP="004352AF">
      <w:pPr>
        <w:ind w:left="720"/>
        <w:jc w:val="both"/>
        <w:rPr>
          <w:rFonts w:ascii="Calibri" w:hAnsi="Calibri"/>
          <w:bCs/>
          <w:sz w:val="22"/>
          <w:szCs w:val="22"/>
        </w:rPr>
      </w:pPr>
      <w:r>
        <w:rPr>
          <w:rFonts w:ascii="Calibri" w:hAnsi="Calibri"/>
          <w:bCs/>
          <w:sz w:val="22"/>
          <w:szCs w:val="22"/>
        </w:rPr>
        <w:t>7</w:t>
      </w:r>
      <w:r w:rsidR="002C63A7">
        <w:rPr>
          <w:rFonts w:ascii="Calibri" w:hAnsi="Calibri"/>
          <w:bCs/>
          <w:sz w:val="22"/>
          <w:szCs w:val="22"/>
        </w:rPr>
        <w:t>.</w:t>
      </w:r>
      <w:r w:rsidR="00603611">
        <w:rPr>
          <w:rFonts w:ascii="Calibri" w:hAnsi="Calibri"/>
          <w:bCs/>
          <w:sz w:val="22"/>
          <w:szCs w:val="22"/>
        </w:rPr>
        <w:t>5</w:t>
      </w:r>
      <w:r w:rsidR="00603611">
        <w:rPr>
          <w:rFonts w:ascii="Calibri" w:hAnsi="Calibri"/>
          <w:bCs/>
          <w:sz w:val="22"/>
          <w:szCs w:val="22"/>
        </w:rPr>
        <w:tab/>
        <w:t>Probation Clean up</w:t>
      </w:r>
    </w:p>
    <w:p w14:paraId="0AC6A259" w14:textId="0533BEB9" w:rsidR="00D81D10" w:rsidRDefault="002A534C" w:rsidP="006B7D9D">
      <w:pPr>
        <w:ind w:left="720"/>
        <w:jc w:val="both"/>
        <w:rPr>
          <w:rFonts w:ascii="Calibri" w:hAnsi="Calibri"/>
          <w:bCs/>
          <w:sz w:val="22"/>
          <w:szCs w:val="22"/>
        </w:rPr>
      </w:pPr>
      <w:r>
        <w:rPr>
          <w:rFonts w:ascii="Calibri" w:hAnsi="Calibri"/>
          <w:bCs/>
          <w:sz w:val="22"/>
          <w:szCs w:val="22"/>
        </w:rPr>
        <w:t>7</w:t>
      </w:r>
      <w:r w:rsidR="00D81D10">
        <w:rPr>
          <w:rFonts w:ascii="Calibri" w:hAnsi="Calibri"/>
          <w:bCs/>
          <w:sz w:val="22"/>
          <w:szCs w:val="22"/>
        </w:rPr>
        <w:t>.</w:t>
      </w:r>
      <w:r w:rsidR="00603611">
        <w:rPr>
          <w:rFonts w:ascii="Calibri" w:hAnsi="Calibri"/>
          <w:bCs/>
          <w:sz w:val="22"/>
          <w:szCs w:val="22"/>
        </w:rPr>
        <w:t>6</w:t>
      </w:r>
      <w:r w:rsidR="00603611">
        <w:rPr>
          <w:rFonts w:ascii="Calibri" w:hAnsi="Calibri"/>
          <w:bCs/>
          <w:sz w:val="22"/>
          <w:szCs w:val="22"/>
        </w:rPr>
        <w:tab/>
        <w:t>Grass Verge markers</w:t>
      </w:r>
      <w:r w:rsidR="00C13918">
        <w:rPr>
          <w:rFonts w:ascii="Calibri" w:hAnsi="Calibri"/>
          <w:bCs/>
          <w:sz w:val="22"/>
          <w:szCs w:val="22"/>
        </w:rPr>
        <w:t xml:space="preserve"> – To </w:t>
      </w:r>
      <w:r w:rsidR="002F0C14">
        <w:rPr>
          <w:rFonts w:ascii="Calibri" w:hAnsi="Calibri"/>
          <w:bCs/>
          <w:sz w:val="22"/>
          <w:szCs w:val="22"/>
        </w:rPr>
        <w:t xml:space="preserve">discuss &amp; </w:t>
      </w:r>
      <w:r w:rsidR="00C13918">
        <w:rPr>
          <w:rFonts w:ascii="Calibri" w:hAnsi="Calibri"/>
          <w:bCs/>
          <w:sz w:val="22"/>
          <w:szCs w:val="22"/>
        </w:rPr>
        <w:t>agree costs of £525 for 12 new posts</w:t>
      </w:r>
    </w:p>
    <w:p w14:paraId="49FA9B31" w14:textId="5C4D2903" w:rsidR="00603611" w:rsidRDefault="00603611" w:rsidP="006B7D9D">
      <w:pPr>
        <w:ind w:left="720"/>
        <w:jc w:val="both"/>
        <w:rPr>
          <w:rFonts w:ascii="Calibri" w:hAnsi="Calibri"/>
          <w:bCs/>
          <w:sz w:val="22"/>
          <w:szCs w:val="22"/>
        </w:rPr>
      </w:pPr>
      <w:r>
        <w:rPr>
          <w:rFonts w:ascii="Calibri" w:hAnsi="Calibri"/>
          <w:bCs/>
          <w:sz w:val="22"/>
          <w:szCs w:val="22"/>
        </w:rPr>
        <w:t>7.7</w:t>
      </w:r>
      <w:r>
        <w:rPr>
          <w:rFonts w:ascii="Calibri" w:hAnsi="Calibri"/>
          <w:bCs/>
          <w:sz w:val="22"/>
          <w:szCs w:val="22"/>
        </w:rPr>
        <w:tab/>
        <w:t>Playpark Equipment</w:t>
      </w:r>
    </w:p>
    <w:p w14:paraId="6EF94B33" w14:textId="7F52D181" w:rsidR="00603611" w:rsidRDefault="00603611" w:rsidP="006B7D9D">
      <w:pPr>
        <w:ind w:left="720"/>
        <w:jc w:val="both"/>
        <w:rPr>
          <w:rFonts w:ascii="Calibri" w:hAnsi="Calibri"/>
          <w:bCs/>
          <w:sz w:val="22"/>
          <w:szCs w:val="22"/>
        </w:rPr>
      </w:pPr>
      <w:r>
        <w:rPr>
          <w:rFonts w:ascii="Calibri" w:hAnsi="Calibri"/>
          <w:bCs/>
          <w:sz w:val="22"/>
          <w:szCs w:val="22"/>
        </w:rPr>
        <w:t>7.8</w:t>
      </w:r>
      <w:r>
        <w:rPr>
          <w:rFonts w:ascii="Calibri" w:hAnsi="Calibri"/>
          <w:bCs/>
          <w:sz w:val="22"/>
          <w:szCs w:val="22"/>
        </w:rPr>
        <w:tab/>
        <w:t>Richmond Pro Players Proposal</w:t>
      </w:r>
    </w:p>
    <w:p w14:paraId="6EE55311" w14:textId="7D327744" w:rsidR="008B425D" w:rsidRDefault="00A317A9" w:rsidP="005001DF">
      <w:pPr>
        <w:ind w:left="720"/>
        <w:jc w:val="both"/>
        <w:rPr>
          <w:rFonts w:ascii="Calibri" w:hAnsi="Calibri"/>
          <w:bCs/>
          <w:sz w:val="22"/>
          <w:szCs w:val="22"/>
        </w:rPr>
      </w:pPr>
      <w:r>
        <w:rPr>
          <w:rFonts w:ascii="Calibri" w:hAnsi="Calibri"/>
          <w:bCs/>
          <w:sz w:val="22"/>
          <w:szCs w:val="22"/>
        </w:rPr>
        <w:t>7.9</w:t>
      </w:r>
      <w:r>
        <w:rPr>
          <w:rFonts w:ascii="Calibri" w:hAnsi="Calibri"/>
          <w:bCs/>
          <w:sz w:val="22"/>
          <w:szCs w:val="22"/>
        </w:rPr>
        <w:tab/>
        <w:t>Tree in sports field</w:t>
      </w:r>
    </w:p>
    <w:p w14:paraId="37B20AFF" w14:textId="77777777" w:rsidR="00A415D7" w:rsidRDefault="00A415D7" w:rsidP="00645B04">
      <w:pPr>
        <w:jc w:val="both"/>
        <w:rPr>
          <w:rFonts w:ascii="Calibri" w:hAnsi="Calibri"/>
          <w:bCs/>
          <w:sz w:val="22"/>
          <w:szCs w:val="22"/>
        </w:rPr>
      </w:pPr>
    </w:p>
    <w:p w14:paraId="4E46CEEA" w14:textId="2B9E9DF8" w:rsidR="008D5BEF" w:rsidRPr="00B052DF" w:rsidRDefault="002A534C" w:rsidP="008D5BEF">
      <w:pPr>
        <w:jc w:val="both"/>
        <w:rPr>
          <w:rFonts w:ascii="Calibri" w:hAnsi="Calibri"/>
          <w:bCs/>
          <w:sz w:val="22"/>
          <w:szCs w:val="22"/>
        </w:rPr>
      </w:pPr>
      <w:r>
        <w:rPr>
          <w:rFonts w:ascii="Calibri" w:hAnsi="Calibri"/>
          <w:b/>
          <w:bCs/>
          <w:sz w:val="22"/>
          <w:szCs w:val="22"/>
        </w:rPr>
        <w:t>8</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Default="001E671B" w:rsidP="00645B04">
      <w:pPr>
        <w:jc w:val="both"/>
        <w:rPr>
          <w:rFonts w:ascii="Calibri" w:hAnsi="Calibri"/>
          <w:bCs/>
          <w:sz w:val="22"/>
          <w:szCs w:val="22"/>
        </w:rPr>
      </w:pPr>
    </w:p>
    <w:p w14:paraId="39777708" w14:textId="29DEF19D" w:rsidR="00ED789F" w:rsidRDefault="002A534C" w:rsidP="00ED789F">
      <w:pPr>
        <w:jc w:val="both"/>
        <w:rPr>
          <w:rFonts w:ascii="Calibri" w:hAnsi="Calibri"/>
          <w:b/>
          <w:bCs/>
          <w:sz w:val="22"/>
          <w:szCs w:val="22"/>
        </w:rPr>
      </w:pPr>
      <w:r>
        <w:rPr>
          <w:rFonts w:ascii="Calibri" w:hAnsi="Calibri"/>
          <w:b/>
          <w:sz w:val="22"/>
          <w:szCs w:val="22"/>
        </w:rPr>
        <w:t>9</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p>
    <w:p w14:paraId="371E37F0" w14:textId="65E7922B" w:rsidR="00ED789F" w:rsidRPr="00ED789F" w:rsidRDefault="002A534C" w:rsidP="00ED789F">
      <w:pPr>
        <w:ind w:left="1440" w:hanging="720"/>
        <w:jc w:val="both"/>
        <w:rPr>
          <w:rFonts w:ascii="Calibri" w:hAnsi="Calibri"/>
          <w:bCs/>
          <w:sz w:val="22"/>
          <w:szCs w:val="22"/>
        </w:rPr>
      </w:pPr>
      <w:bookmarkStart w:id="2" w:name="_Hlk134350944"/>
      <w:r>
        <w:rPr>
          <w:rFonts w:ascii="Calibri" w:hAnsi="Calibri"/>
          <w:bCs/>
          <w:sz w:val="22"/>
          <w:szCs w:val="22"/>
        </w:rPr>
        <w:t>9</w:t>
      </w:r>
      <w:r w:rsidR="00ED789F">
        <w:rPr>
          <w:rFonts w:ascii="Calibri" w:hAnsi="Calibri"/>
          <w:bCs/>
          <w:sz w:val="22"/>
          <w:szCs w:val="22"/>
        </w:rPr>
        <w:t>.1</w:t>
      </w:r>
      <w:r w:rsidR="00ED789F">
        <w:rPr>
          <w:rFonts w:ascii="Calibri" w:hAnsi="Calibri"/>
          <w:bCs/>
          <w:sz w:val="22"/>
          <w:szCs w:val="22"/>
        </w:rPr>
        <w:tab/>
      </w:r>
      <w:bookmarkStart w:id="3" w:name="_Hlk134350924"/>
      <w:r w:rsidR="00ED789F">
        <w:rPr>
          <w:rFonts w:ascii="Calibri" w:hAnsi="Calibri"/>
          <w:bCs/>
          <w:sz w:val="22"/>
          <w:szCs w:val="22"/>
        </w:rPr>
        <w:t>To review</w:t>
      </w:r>
      <w:r w:rsidR="00463ADD">
        <w:rPr>
          <w:rFonts w:ascii="Calibri" w:hAnsi="Calibri"/>
          <w:bCs/>
          <w:sz w:val="22"/>
          <w:szCs w:val="22"/>
        </w:rPr>
        <w:t xml:space="preserve"> and adopt Governance &amp;</w:t>
      </w:r>
      <w:r w:rsidR="00ED789F">
        <w:rPr>
          <w:rFonts w:ascii="Calibri" w:hAnsi="Calibri"/>
          <w:bCs/>
          <w:sz w:val="22"/>
          <w:szCs w:val="22"/>
        </w:rPr>
        <w:t xml:space="preserve"> Standing Orders </w:t>
      </w:r>
      <w:r w:rsidR="00ED789F" w:rsidRPr="00ED789F">
        <w:rPr>
          <w:rFonts w:ascii="Calibri" w:hAnsi="Calibri"/>
          <w:bCs/>
          <w:sz w:val="22"/>
          <w:szCs w:val="22"/>
        </w:rPr>
        <w:t>(circ</w:t>
      </w:r>
      <w:r w:rsidR="00CB651C">
        <w:rPr>
          <w:rFonts w:ascii="Calibri" w:hAnsi="Calibri"/>
          <w:bCs/>
          <w:sz w:val="22"/>
          <w:szCs w:val="22"/>
        </w:rPr>
        <w:t>ulated</w:t>
      </w:r>
      <w:r w:rsidR="00ED789F" w:rsidRPr="00ED789F">
        <w:rPr>
          <w:rFonts w:ascii="Calibri" w:hAnsi="Calibri"/>
          <w:bCs/>
          <w:sz w:val="22"/>
          <w:szCs w:val="22"/>
        </w:rPr>
        <w:t xml:space="preserve"> prior to the meeting)</w:t>
      </w:r>
      <w:bookmarkEnd w:id="3"/>
    </w:p>
    <w:p w14:paraId="560A9DE8" w14:textId="0EEBE2FE" w:rsidR="00ED789F" w:rsidRDefault="002A534C" w:rsidP="004A55F2">
      <w:pPr>
        <w:ind w:left="1440" w:hanging="720"/>
        <w:jc w:val="both"/>
        <w:rPr>
          <w:rFonts w:ascii="Calibri" w:hAnsi="Calibri"/>
          <w:bCs/>
          <w:sz w:val="22"/>
          <w:szCs w:val="22"/>
        </w:rPr>
      </w:pPr>
      <w:r>
        <w:rPr>
          <w:rFonts w:ascii="Calibri" w:hAnsi="Calibri"/>
          <w:bCs/>
          <w:sz w:val="22"/>
          <w:szCs w:val="22"/>
        </w:rPr>
        <w:t>9</w:t>
      </w:r>
      <w:r w:rsidR="00ED789F">
        <w:rPr>
          <w:rFonts w:ascii="Calibri" w:hAnsi="Calibri"/>
          <w:bCs/>
          <w:sz w:val="22"/>
          <w:szCs w:val="22"/>
        </w:rPr>
        <w:t>.2</w:t>
      </w:r>
      <w:r w:rsidR="00ED789F">
        <w:rPr>
          <w:rFonts w:ascii="Calibri" w:hAnsi="Calibri"/>
          <w:bCs/>
          <w:sz w:val="22"/>
          <w:szCs w:val="22"/>
        </w:rPr>
        <w:tab/>
        <w:t>To review</w:t>
      </w:r>
      <w:r w:rsidR="004A55F2">
        <w:rPr>
          <w:rFonts w:ascii="Calibri" w:hAnsi="Calibri"/>
          <w:bCs/>
          <w:sz w:val="22"/>
          <w:szCs w:val="22"/>
        </w:rPr>
        <w:t xml:space="preserve"> and adopt </w:t>
      </w:r>
      <w:r w:rsidR="00ED789F">
        <w:rPr>
          <w:rFonts w:ascii="Calibri" w:hAnsi="Calibri"/>
          <w:bCs/>
          <w:sz w:val="22"/>
          <w:szCs w:val="22"/>
        </w:rPr>
        <w:t xml:space="preserve">Financial Regulations </w:t>
      </w:r>
      <w:r w:rsidR="004A55F2">
        <w:rPr>
          <w:rFonts w:ascii="Calibri" w:hAnsi="Calibri"/>
          <w:bCs/>
          <w:sz w:val="22"/>
          <w:szCs w:val="22"/>
        </w:rPr>
        <w:t>(</w:t>
      </w:r>
      <w:r w:rsidR="00ED789F" w:rsidRPr="00ED789F">
        <w:rPr>
          <w:rFonts w:ascii="Calibri" w:hAnsi="Calibri"/>
          <w:bCs/>
          <w:sz w:val="22"/>
          <w:szCs w:val="22"/>
        </w:rPr>
        <w:t>circ</w:t>
      </w:r>
      <w:r w:rsidR="00CB651C">
        <w:rPr>
          <w:rFonts w:ascii="Calibri" w:hAnsi="Calibri"/>
          <w:bCs/>
          <w:sz w:val="22"/>
          <w:szCs w:val="22"/>
        </w:rPr>
        <w:t>ulated</w:t>
      </w:r>
      <w:r w:rsidR="00ED789F" w:rsidRPr="00ED789F">
        <w:rPr>
          <w:rFonts w:ascii="Calibri" w:hAnsi="Calibri"/>
          <w:bCs/>
          <w:sz w:val="22"/>
          <w:szCs w:val="22"/>
        </w:rPr>
        <w:t xml:space="preserve"> prior to the meeting)</w:t>
      </w:r>
    </w:p>
    <w:p w14:paraId="1CEED62E" w14:textId="4427FB0F" w:rsidR="0052065F" w:rsidRDefault="002A534C" w:rsidP="004A55F2">
      <w:pPr>
        <w:ind w:left="1440" w:hanging="720"/>
        <w:jc w:val="both"/>
        <w:rPr>
          <w:rFonts w:ascii="Calibri" w:hAnsi="Calibri"/>
          <w:bCs/>
          <w:sz w:val="22"/>
          <w:szCs w:val="22"/>
        </w:rPr>
      </w:pPr>
      <w:r>
        <w:rPr>
          <w:rFonts w:ascii="Calibri" w:hAnsi="Calibri"/>
          <w:bCs/>
          <w:sz w:val="22"/>
          <w:szCs w:val="22"/>
        </w:rPr>
        <w:t>9</w:t>
      </w:r>
      <w:r w:rsidR="00ED789F">
        <w:rPr>
          <w:rFonts w:ascii="Calibri" w:hAnsi="Calibri"/>
          <w:bCs/>
          <w:sz w:val="22"/>
          <w:szCs w:val="22"/>
        </w:rPr>
        <w:t>.</w:t>
      </w:r>
      <w:r w:rsidR="004A55F2">
        <w:rPr>
          <w:rFonts w:ascii="Calibri" w:hAnsi="Calibri"/>
          <w:bCs/>
          <w:sz w:val="22"/>
          <w:szCs w:val="22"/>
        </w:rPr>
        <w:t>3</w:t>
      </w:r>
      <w:r w:rsidR="00ED789F">
        <w:rPr>
          <w:rFonts w:ascii="Calibri" w:hAnsi="Calibri"/>
          <w:bCs/>
          <w:sz w:val="22"/>
          <w:szCs w:val="22"/>
        </w:rPr>
        <w:tab/>
        <w:t>To adopt Governance and Accountability for Smaller Authorities in England</w:t>
      </w:r>
      <w:r w:rsidR="008439FF">
        <w:rPr>
          <w:rFonts w:ascii="Calibri" w:hAnsi="Calibri"/>
          <w:bCs/>
          <w:sz w:val="22"/>
          <w:szCs w:val="22"/>
        </w:rPr>
        <w:t xml:space="preserve"> (JPAG)</w:t>
      </w:r>
      <w:r w:rsidR="00ED789F">
        <w:rPr>
          <w:rFonts w:ascii="Calibri" w:hAnsi="Calibri"/>
          <w:bCs/>
          <w:sz w:val="22"/>
          <w:szCs w:val="22"/>
        </w:rPr>
        <w:t xml:space="preserve"> – March 20</w:t>
      </w:r>
      <w:r w:rsidR="00A86275">
        <w:rPr>
          <w:rFonts w:ascii="Calibri" w:hAnsi="Calibri"/>
          <w:bCs/>
          <w:sz w:val="22"/>
          <w:szCs w:val="22"/>
        </w:rPr>
        <w:t>2</w:t>
      </w:r>
      <w:r w:rsidR="00454C15">
        <w:rPr>
          <w:rFonts w:ascii="Calibri" w:hAnsi="Calibri"/>
          <w:bCs/>
          <w:sz w:val="22"/>
          <w:szCs w:val="22"/>
        </w:rPr>
        <w:t xml:space="preserve">3 </w:t>
      </w:r>
      <w:r w:rsidR="00ED789F" w:rsidRPr="00ED789F">
        <w:rPr>
          <w:rFonts w:ascii="Calibri" w:hAnsi="Calibri"/>
          <w:bCs/>
          <w:sz w:val="22"/>
          <w:szCs w:val="22"/>
        </w:rPr>
        <w:t>(circulated prior to the meeting)</w:t>
      </w:r>
    </w:p>
    <w:p w14:paraId="390A7A88" w14:textId="6264E95C" w:rsidR="007C7232" w:rsidRDefault="007C7232" w:rsidP="004A55F2">
      <w:pPr>
        <w:ind w:left="1440" w:hanging="720"/>
        <w:jc w:val="both"/>
        <w:rPr>
          <w:rFonts w:ascii="Calibri" w:hAnsi="Calibri"/>
          <w:bCs/>
          <w:sz w:val="22"/>
          <w:szCs w:val="22"/>
        </w:rPr>
      </w:pPr>
      <w:r>
        <w:rPr>
          <w:rFonts w:ascii="Calibri" w:hAnsi="Calibri"/>
          <w:bCs/>
          <w:sz w:val="22"/>
          <w:szCs w:val="22"/>
        </w:rPr>
        <w:t>9.4</w:t>
      </w:r>
      <w:r>
        <w:rPr>
          <w:rFonts w:ascii="Calibri" w:hAnsi="Calibri"/>
          <w:bCs/>
          <w:sz w:val="22"/>
          <w:szCs w:val="22"/>
        </w:rPr>
        <w:tab/>
      </w:r>
      <w:r w:rsidR="00B9538E">
        <w:rPr>
          <w:rFonts w:ascii="Calibri" w:hAnsi="Calibri"/>
          <w:bCs/>
          <w:sz w:val="22"/>
          <w:szCs w:val="22"/>
        </w:rPr>
        <w:t>To note the agreed p</w:t>
      </w:r>
      <w:r>
        <w:rPr>
          <w:rFonts w:ascii="Calibri" w:hAnsi="Calibri"/>
          <w:bCs/>
          <w:sz w:val="22"/>
          <w:szCs w:val="22"/>
        </w:rPr>
        <w:t xml:space="preserve">laypark </w:t>
      </w:r>
      <w:r w:rsidR="00B9538E">
        <w:rPr>
          <w:rFonts w:ascii="Calibri" w:hAnsi="Calibri"/>
          <w:bCs/>
          <w:sz w:val="22"/>
          <w:szCs w:val="22"/>
        </w:rPr>
        <w:t>u</w:t>
      </w:r>
      <w:r>
        <w:rPr>
          <w:rFonts w:ascii="Calibri" w:hAnsi="Calibri"/>
          <w:bCs/>
          <w:sz w:val="22"/>
          <w:szCs w:val="22"/>
        </w:rPr>
        <w:t>pgrade</w:t>
      </w:r>
      <w:r w:rsidR="00B9538E">
        <w:rPr>
          <w:rFonts w:ascii="Calibri" w:hAnsi="Calibri"/>
          <w:bCs/>
          <w:sz w:val="22"/>
          <w:szCs w:val="22"/>
        </w:rPr>
        <w:t xml:space="preserve"> at</w:t>
      </w:r>
      <w:r>
        <w:rPr>
          <w:rFonts w:ascii="Calibri" w:hAnsi="Calibri"/>
          <w:bCs/>
          <w:sz w:val="22"/>
          <w:szCs w:val="22"/>
        </w:rPr>
        <w:t xml:space="preserve"> Curteis Drive</w:t>
      </w:r>
      <w:r w:rsidR="00B9538E">
        <w:rPr>
          <w:rFonts w:ascii="Calibri" w:hAnsi="Calibri"/>
          <w:bCs/>
          <w:sz w:val="22"/>
          <w:szCs w:val="22"/>
        </w:rPr>
        <w:t xml:space="preserve"> by NYC</w:t>
      </w:r>
    </w:p>
    <w:p w14:paraId="0520B605" w14:textId="1030678D" w:rsidR="005001DF" w:rsidRDefault="005001DF" w:rsidP="004A55F2">
      <w:pPr>
        <w:ind w:left="1440" w:hanging="720"/>
        <w:jc w:val="both"/>
        <w:rPr>
          <w:rFonts w:ascii="Calibri" w:hAnsi="Calibri"/>
          <w:bCs/>
          <w:sz w:val="22"/>
          <w:szCs w:val="22"/>
        </w:rPr>
      </w:pPr>
      <w:r>
        <w:rPr>
          <w:rFonts w:ascii="Calibri" w:hAnsi="Calibri"/>
          <w:bCs/>
          <w:sz w:val="22"/>
          <w:szCs w:val="22"/>
        </w:rPr>
        <w:t>9.5</w:t>
      </w:r>
      <w:r>
        <w:rPr>
          <w:rFonts w:ascii="Calibri" w:hAnsi="Calibri"/>
          <w:bCs/>
          <w:sz w:val="22"/>
          <w:szCs w:val="22"/>
        </w:rPr>
        <w:tab/>
        <w:t>Discuss &amp; agree costs for new bin on Parkgate Lane, cost £270</w:t>
      </w:r>
    </w:p>
    <w:bookmarkEnd w:id="2"/>
    <w:p w14:paraId="52269B0A" w14:textId="77777777" w:rsidR="00ED789F" w:rsidRDefault="00ED789F" w:rsidP="00645B04">
      <w:pPr>
        <w:jc w:val="both"/>
        <w:rPr>
          <w:rFonts w:ascii="Calibri" w:hAnsi="Calibri"/>
          <w:bCs/>
          <w:sz w:val="22"/>
          <w:szCs w:val="22"/>
        </w:rPr>
      </w:pPr>
    </w:p>
    <w:p w14:paraId="3F5C39FF" w14:textId="79D7D701" w:rsidR="00C7140A" w:rsidRDefault="00B837F3" w:rsidP="00645B04">
      <w:pPr>
        <w:jc w:val="both"/>
        <w:rPr>
          <w:rFonts w:ascii="Calibri" w:hAnsi="Calibri"/>
          <w:bCs/>
          <w:sz w:val="22"/>
          <w:szCs w:val="22"/>
        </w:rPr>
      </w:pPr>
      <w:r w:rsidRPr="00CD2791">
        <w:rPr>
          <w:rFonts w:ascii="Calibri" w:hAnsi="Calibri"/>
          <w:b/>
          <w:sz w:val="22"/>
          <w:szCs w:val="22"/>
        </w:rPr>
        <w:t>1</w:t>
      </w:r>
      <w:r w:rsidR="002A534C">
        <w:rPr>
          <w:rFonts w:ascii="Calibri" w:hAnsi="Calibri"/>
          <w:b/>
          <w:sz w:val="22"/>
          <w:szCs w:val="22"/>
        </w:rPr>
        <w:t>0</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515B3701" w:rsidR="00CF64B8" w:rsidRDefault="00C139E4" w:rsidP="00236C88">
      <w:pPr>
        <w:ind w:left="1440" w:hanging="720"/>
        <w:jc w:val="both"/>
        <w:rPr>
          <w:rFonts w:ascii="Calibri" w:hAnsi="Calibri"/>
          <w:bCs/>
          <w:sz w:val="22"/>
          <w:szCs w:val="22"/>
        </w:rPr>
      </w:pPr>
      <w:bookmarkStart w:id="4" w:name="_Hlk531855695"/>
      <w:r>
        <w:rPr>
          <w:rFonts w:ascii="Calibri" w:hAnsi="Calibri"/>
          <w:bCs/>
          <w:sz w:val="22"/>
          <w:szCs w:val="22"/>
        </w:rPr>
        <w:t>1</w:t>
      </w:r>
      <w:r w:rsidR="002A534C">
        <w:rPr>
          <w:rFonts w:ascii="Calibri" w:hAnsi="Calibri"/>
          <w:bCs/>
          <w:sz w:val="22"/>
          <w:szCs w:val="22"/>
        </w:rPr>
        <w:t>0</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E6A7DE3" w14:textId="5B3C0A6A" w:rsidR="00C139E4" w:rsidRDefault="00C139E4" w:rsidP="007C7232">
      <w:pPr>
        <w:ind w:left="1440" w:hanging="720"/>
        <w:jc w:val="both"/>
        <w:rPr>
          <w:rFonts w:ascii="Calibri" w:hAnsi="Calibri"/>
          <w:bCs/>
          <w:sz w:val="22"/>
          <w:szCs w:val="22"/>
        </w:rPr>
      </w:pPr>
      <w:r>
        <w:rPr>
          <w:rFonts w:ascii="Calibri" w:hAnsi="Calibri"/>
          <w:bCs/>
          <w:sz w:val="22"/>
          <w:szCs w:val="22"/>
        </w:rPr>
        <w:t>1</w:t>
      </w:r>
      <w:r w:rsidR="002A534C">
        <w:rPr>
          <w:rFonts w:ascii="Calibri" w:hAnsi="Calibri"/>
          <w:bCs/>
          <w:sz w:val="22"/>
          <w:szCs w:val="22"/>
        </w:rPr>
        <w:t>0</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p w14:paraId="166C4416" w14:textId="4B8F020E" w:rsidR="00C139E4" w:rsidRDefault="007C7232" w:rsidP="007C7232">
      <w:pPr>
        <w:ind w:left="1440" w:hanging="720"/>
        <w:jc w:val="both"/>
        <w:rPr>
          <w:rFonts w:ascii="Calibri" w:hAnsi="Calibri"/>
          <w:bCs/>
          <w:sz w:val="22"/>
          <w:szCs w:val="22"/>
        </w:rPr>
      </w:pPr>
      <w:r>
        <w:rPr>
          <w:rFonts w:ascii="Calibri" w:hAnsi="Calibri"/>
          <w:bCs/>
          <w:sz w:val="22"/>
          <w:szCs w:val="22"/>
        </w:rPr>
        <w:t>10.3</w:t>
      </w:r>
      <w:r>
        <w:rPr>
          <w:rFonts w:ascii="Calibri" w:hAnsi="Calibri"/>
          <w:bCs/>
          <w:sz w:val="22"/>
          <w:szCs w:val="22"/>
        </w:rPr>
        <w:tab/>
      </w:r>
      <w:r w:rsidR="00C139E4">
        <w:rPr>
          <w:rFonts w:ascii="Calibri" w:hAnsi="Calibri"/>
          <w:bCs/>
          <w:sz w:val="22"/>
          <w:szCs w:val="22"/>
        </w:rPr>
        <w:t>Receive and note the Annual Internal Audit Report</w:t>
      </w:r>
      <w:r w:rsidR="00572E4E">
        <w:rPr>
          <w:rFonts w:ascii="Calibri" w:hAnsi="Calibri"/>
          <w:bCs/>
          <w:sz w:val="22"/>
          <w:szCs w:val="22"/>
        </w:rPr>
        <w:t xml:space="preserve"> – </w:t>
      </w:r>
      <w:r w:rsidR="00644016">
        <w:rPr>
          <w:rFonts w:ascii="Calibri" w:hAnsi="Calibri"/>
          <w:bCs/>
          <w:sz w:val="22"/>
          <w:szCs w:val="22"/>
        </w:rPr>
        <w:t>(c</w:t>
      </w:r>
      <w:r w:rsidR="00572E4E">
        <w:rPr>
          <w:rFonts w:ascii="Calibri" w:hAnsi="Calibri"/>
          <w:bCs/>
          <w:sz w:val="22"/>
          <w:szCs w:val="22"/>
        </w:rPr>
        <w:t>irculated prior to the meeting</w:t>
      </w:r>
      <w:r w:rsidR="00644016">
        <w:rPr>
          <w:rFonts w:ascii="Calibri" w:hAnsi="Calibri"/>
          <w:bCs/>
          <w:sz w:val="22"/>
          <w:szCs w:val="22"/>
        </w:rPr>
        <w:t>)</w:t>
      </w:r>
    </w:p>
    <w:p w14:paraId="527CB291" w14:textId="3AE30B92" w:rsidR="00C139E4" w:rsidRDefault="007C7232" w:rsidP="007C7232">
      <w:pPr>
        <w:ind w:left="1440" w:hanging="720"/>
        <w:jc w:val="both"/>
        <w:rPr>
          <w:rFonts w:ascii="Calibri" w:hAnsi="Calibri"/>
          <w:bCs/>
          <w:sz w:val="22"/>
          <w:szCs w:val="22"/>
        </w:rPr>
      </w:pPr>
      <w:r>
        <w:rPr>
          <w:rFonts w:ascii="Calibri" w:hAnsi="Calibri"/>
          <w:bCs/>
          <w:sz w:val="22"/>
          <w:szCs w:val="22"/>
        </w:rPr>
        <w:t>10.4</w:t>
      </w:r>
      <w:r w:rsidR="00C139E4">
        <w:rPr>
          <w:rFonts w:ascii="Calibri" w:hAnsi="Calibri"/>
          <w:bCs/>
          <w:sz w:val="22"/>
          <w:szCs w:val="22"/>
        </w:rPr>
        <w:tab/>
      </w:r>
      <w:r w:rsidR="003974A3">
        <w:rPr>
          <w:rFonts w:ascii="Calibri" w:hAnsi="Calibri"/>
          <w:bCs/>
          <w:sz w:val="22"/>
          <w:szCs w:val="22"/>
        </w:rPr>
        <w:t>Complete</w:t>
      </w:r>
      <w:r w:rsidR="00C139E4">
        <w:rPr>
          <w:rFonts w:ascii="Calibri" w:hAnsi="Calibri"/>
          <w:bCs/>
          <w:sz w:val="22"/>
          <w:szCs w:val="22"/>
        </w:rPr>
        <w:t xml:space="preserve"> and approve the Annual Governance Statement</w:t>
      </w:r>
      <w:r w:rsidR="00415AE8">
        <w:rPr>
          <w:rFonts w:ascii="Calibri" w:hAnsi="Calibri"/>
          <w:bCs/>
          <w:sz w:val="22"/>
          <w:szCs w:val="22"/>
        </w:rPr>
        <w:t xml:space="preserve"> (circulated prior to the meeting)</w:t>
      </w:r>
    </w:p>
    <w:p w14:paraId="14DB55D2" w14:textId="58D36335" w:rsidR="00C139E4" w:rsidRDefault="007C7232" w:rsidP="007C7232">
      <w:pPr>
        <w:ind w:left="1440" w:hanging="720"/>
        <w:jc w:val="both"/>
        <w:rPr>
          <w:rFonts w:ascii="Calibri" w:hAnsi="Calibri"/>
          <w:bCs/>
          <w:sz w:val="22"/>
          <w:szCs w:val="22"/>
        </w:rPr>
      </w:pPr>
      <w:r>
        <w:rPr>
          <w:rFonts w:ascii="Calibri" w:hAnsi="Calibri"/>
          <w:bCs/>
          <w:sz w:val="22"/>
          <w:szCs w:val="22"/>
        </w:rPr>
        <w:t>10.5</w:t>
      </w:r>
      <w:r w:rsidR="000F4569">
        <w:rPr>
          <w:rFonts w:ascii="Calibri" w:hAnsi="Calibri"/>
          <w:bCs/>
          <w:sz w:val="22"/>
          <w:szCs w:val="22"/>
        </w:rPr>
        <w:tab/>
      </w:r>
      <w:r w:rsidR="00C139E4">
        <w:rPr>
          <w:rFonts w:ascii="Calibri" w:hAnsi="Calibri"/>
          <w:bCs/>
          <w:sz w:val="22"/>
          <w:szCs w:val="22"/>
        </w:rPr>
        <w:t>Consider and approve the Accounting Statements for 20</w:t>
      </w:r>
      <w:r w:rsidR="002A7B54">
        <w:rPr>
          <w:rFonts w:ascii="Calibri" w:hAnsi="Calibri"/>
          <w:bCs/>
          <w:sz w:val="22"/>
          <w:szCs w:val="22"/>
        </w:rPr>
        <w:t>2</w:t>
      </w:r>
      <w:r>
        <w:rPr>
          <w:rFonts w:ascii="Calibri" w:hAnsi="Calibri"/>
          <w:bCs/>
          <w:sz w:val="22"/>
          <w:szCs w:val="22"/>
        </w:rPr>
        <w:t>2</w:t>
      </w:r>
      <w:r w:rsidR="00C139E4">
        <w:rPr>
          <w:rFonts w:ascii="Calibri" w:hAnsi="Calibri"/>
          <w:bCs/>
          <w:sz w:val="22"/>
          <w:szCs w:val="22"/>
        </w:rPr>
        <w:t>/20</w:t>
      </w:r>
      <w:r w:rsidR="002A7B54">
        <w:rPr>
          <w:rFonts w:ascii="Calibri" w:hAnsi="Calibri"/>
          <w:bCs/>
          <w:sz w:val="22"/>
          <w:szCs w:val="22"/>
        </w:rPr>
        <w:t>2</w:t>
      </w:r>
      <w:r>
        <w:rPr>
          <w:rFonts w:ascii="Calibri" w:hAnsi="Calibri"/>
          <w:bCs/>
          <w:sz w:val="22"/>
          <w:szCs w:val="22"/>
        </w:rPr>
        <w:t>3</w:t>
      </w:r>
      <w:r w:rsidR="00572E4E">
        <w:rPr>
          <w:rFonts w:ascii="Calibri" w:hAnsi="Calibri"/>
          <w:bCs/>
          <w:sz w:val="22"/>
          <w:szCs w:val="22"/>
        </w:rPr>
        <w:t xml:space="preserve"> – </w:t>
      </w:r>
      <w:r w:rsidR="00644016">
        <w:rPr>
          <w:rFonts w:ascii="Calibri" w:hAnsi="Calibri"/>
          <w:bCs/>
          <w:sz w:val="22"/>
          <w:szCs w:val="22"/>
        </w:rPr>
        <w:t>(c</w:t>
      </w:r>
      <w:r w:rsidR="00572E4E">
        <w:rPr>
          <w:rFonts w:ascii="Calibri" w:hAnsi="Calibri"/>
          <w:bCs/>
          <w:sz w:val="22"/>
          <w:szCs w:val="22"/>
        </w:rPr>
        <w:t>irculated prior to the meeting</w:t>
      </w:r>
      <w:r w:rsidR="00644016">
        <w:rPr>
          <w:rFonts w:ascii="Calibri" w:hAnsi="Calibri"/>
          <w:bCs/>
          <w:sz w:val="22"/>
          <w:szCs w:val="22"/>
        </w:rPr>
        <w:t>)</w:t>
      </w:r>
    </w:p>
    <w:p w14:paraId="333D8FC7" w14:textId="38832063" w:rsidR="00172F44" w:rsidRDefault="00172F44" w:rsidP="007C7232">
      <w:pPr>
        <w:ind w:left="1440" w:hanging="720"/>
        <w:jc w:val="both"/>
        <w:rPr>
          <w:rFonts w:ascii="Calibri" w:hAnsi="Calibri"/>
          <w:bCs/>
          <w:sz w:val="22"/>
          <w:szCs w:val="22"/>
        </w:rPr>
      </w:pPr>
      <w:r>
        <w:rPr>
          <w:rFonts w:ascii="Calibri" w:hAnsi="Calibri"/>
          <w:bCs/>
          <w:sz w:val="22"/>
          <w:szCs w:val="22"/>
        </w:rPr>
        <w:t>10.6</w:t>
      </w:r>
      <w:r>
        <w:rPr>
          <w:rFonts w:ascii="Calibri" w:hAnsi="Calibri"/>
          <w:bCs/>
          <w:sz w:val="22"/>
          <w:szCs w:val="22"/>
        </w:rPr>
        <w:tab/>
        <w:t>Discuss and agree new insurance premium (£445.11 pa) and consider 3 year long term agreement</w:t>
      </w:r>
      <w:r w:rsidR="00226E6A">
        <w:rPr>
          <w:rFonts w:ascii="Calibri" w:hAnsi="Calibri"/>
          <w:bCs/>
          <w:sz w:val="22"/>
          <w:szCs w:val="22"/>
        </w:rPr>
        <w:t xml:space="preserve"> – (circulated prior to meeting)</w:t>
      </w:r>
    </w:p>
    <w:p w14:paraId="24CC4DEE" w14:textId="3D781768" w:rsidR="002B1C71" w:rsidRDefault="00BA18BB" w:rsidP="00C139E4">
      <w:pPr>
        <w:ind w:firstLine="720"/>
        <w:jc w:val="both"/>
        <w:rPr>
          <w:rFonts w:ascii="Calibri" w:hAnsi="Calibri"/>
          <w:bCs/>
          <w:sz w:val="22"/>
          <w:szCs w:val="22"/>
        </w:rPr>
      </w:pPr>
      <w:r>
        <w:rPr>
          <w:rFonts w:ascii="Calibri" w:hAnsi="Calibri"/>
          <w:bCs/>
          <w:sz w:val="22"/>
          <w:szCs w:val="22"/>
        </w:rPr>
        <w:tab/>
      </w:r>
      <w:r w:rsidR="00A90C08">
        <w:rPr>
          <w:rFonts w:ascii="Calibri" w:hAnsi="Calibri"/>
          <w:bCs/>
          <w:sz w:val="22"/>
          <w:szCs w:val="22"/>
        </w:rPr>
        <w:tab/>
      </w:r>
      <w:bookmarkEnd w:id="4"/>
      <w:r w:rsidR="00E32054">
        <w:rPr>
          <w:rFonts w:ascii="Calibri" w:hAnsi="Calibri"/>
          <w:bCs/>
          <w:sz w:val="22"/>
          <w:szCs w:val="22"/>
        </w:rPr>
        <w:tab/>
      </w:r>
      <w:r w:rsidR="00E32054">
        <w:rPr>
          <w:rFonts w:ascii="Calibri" w:hAnsi="Calibri"/>
          <w:bCs/>
          <w:sz w:val="22"/>
          <w:szCs w:val="22"/>
        </w:rPr>
        <w:tab/>
      </w:r>
    </w:p>
    <w:p w14:paraId="6C75B768" w14:textId="037C659E" w:rsidR="00C7140A" w:rsidRDefault="00A7758B" w:rsidP="00645B04">
      <w:pPr>
        <w:jc w:val="both"/>
        <w:rPr>
          <w:rFonts w:ascii="Calibri" w:hAnsi="Calibri"/>
          <w:bCs/>
          <w:sz w:val="22"/>
          <w:szCs w:val="22"/>
        </w:rPr>
      </w:pPr>
      <w:r w:rsidRPr="001579E1">
        <w:rPr>
          <w:rFonts w:ascii="Calibri" w:hAnsi="Calibri"/>
          <w:b/>
          <w:sz w:val="22"/>
          <w:szCs w:val="22"/>
        </w:rPr>
        <w:t>1</w:t>
      </w:r>
      <w:r w:rsidR="002A534C">
        <w:rPr>
          <w:rFonts w:ascii="Calibri" w:hAnsi="Calibri"/>
          <w:b/>
          <w:sz w:val="22"/>
          <w:szCs w:val="22"/>
        </w:rPr>
        <w:t>1</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1A663BE" w14:textId="681CE0D5" w:rsidR="00C65988" w:rsidRDefault="000264FC" w:rsidP="00C65988">
      <w:pPr>
        <w:ind w:firstLine="720"/>
        <w:jc w:val="both"/>
        <w:rPr>
          <w:rFonts w:ascii="Calibri" w:hAnsi="Calibri"/>
          <w:bCs/>
          <w:sz w:val="22"/>
          <w:szCs w:val="22"/>
        </w:rPr>
      </w:pPr>
      <w:r>
        <w:rPr>
          <w:rFonts w:ascii="Calibri" w:hAnsi="Calibri"/>
          <w:bCs/>
          <w:sz w:val="22"/>
          <w:szCs w:val="22"/>
        </w:rPr>
        <w:t>11.1</w:t>
      </w:r>
      <w:r>
        <w:rPr>
          <w:rFonts w:ascii="Calibri" w:hAnsi="Calibri"/>
          <w:bCs/>
          <w:sz w:val="22"/>
          <w:szCs w:val="22"/>
        </w:rPr>
        <w:tab/>
      </w:r>
      <w:r w:rsidR="00E179E2">
        <w:rPr>
          <w:rFonts w:ascii="Calibri" w:hAnsi="Calibri"/>
          <w:bCs/>
          <w:sz w:val="22"/>
          <w:szCs w:val="22"/>
        </w:rPr>
        <w:t>Discuss email received from resident regarding rodent problem on sports field.</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4B88826E" w:rsidR="00C7140A" w:rsidRDefault="00826301" w:rsidP="00645B04">
      <w:pPr>
        <w:jc w:val="both"/>
        <w:rPr>
          <w:rFonts w:ascii="Calibri" w:hAnsi="Calibri"/>
          <w:b/>
          <w:bCs/>
          <w:sz w:val="22"/>
          <w:szCs w:val="22"/>
        </w:rPr>
      </w:pPr>
      <w:bookmarkStart w:id="5" w:name="_Hlk531856046"/>
      <w:r w:rsidRPr="001579E1">
        <w:rPr>
          <w:rFonts w:ascii="Calibri" w:hAnsi="Calibri"/>
          <w:b/>
          <w:sz w:val="22"/>
          <w:szCs w:val="22"/>
        </w:rPr>
        <w:t>1</w:t>
      </w:r>
      <w:r w:rsidR="002A534C">
        <w:rPr>
          <w:rFonts w:ascii="Calibri" w:hAnsi="Calibri"/>
          <w:b/>
          <w:sz w:val="22"/>
          <w:szCs w:val="22"/>
        </w:rPr>
        <w:t>2</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Default="00CD3BAA" w:rsidP="00645B04">
      <w:pPr>
        <w:jc w:val="both"/>
        <w:rPr>
          <w:rFonts w:ascii="Calibri" w:hAnsi="Calibri"/>
          <w:bCs/>
          <w:sz w:val="22"/>
          <w:szCs w:val="22"/>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Default="0029652F" w:rsidP="00645B04">
      <w:pPr>
        <w:jc w:val="both"/>
        <w:rPr>
          <w:rFonts w:ascii="Calibri" w:hAnsi="Calibri"/>
          <w:bCs/>
          <w:sz w:val="22"/>
          <w:szCs w:val="22"/>
        </w:rPr>
      </w:pPr>
    </w:p>
    <w:p w14:paraId="6685E3BB" w14:textId="614957C9" w:rsidR="00DF27CB" w:rsidRDefault="005A36CE" w:rsidP="00645B04">
      <w:pPr>
        <w:jc w:val="both"/>
        <w:rPr>
          <w:rFonts w:ascii="Calibri" w:hAnsi="Calibri"/>
          <w:b/>
          <w:bCs/>
          <w:sz w:val="22"/>
          <w:szCs w:val="22"/>
        </w:rPr>
      </w:pPr>
      <w:r w:rsidRPr="001579E1">
        <w:rPr>
          <w:rFonts w:ascii="Calibri" w:hAnsi="Calibri"/>
          <w:b/>
          <w:sz w:val="22"/>
          <w:szCs w:val="22"/>
        </w:rPr>
        <w:t>1</w:t>
      </w:r>
      <w:r w:rsidR="002A534C">
        <w:rPr>
          <w:rFonts w:ascii="Calibri" w:hAnsi="Calibri"/>
          <w:b/>
          <w:sz w:val="22"/>
          <w:szCs w:val="22"/>
        </w:rPr>
        <w:t>3</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Default="006123FB" w:rsidP="00645B04">
      <w:pPr>
        <w:jc w:val="both"/>
        <w:rPr>
          <w:rFonts w:ascii="Calibri" w:hAnsi="Calibri"/>
          <w:b/>
          <w:bCs/>
          <w:sz w:val="22"/>
          <w:szCs w:val="22"/>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8800BC">
        <w:tc>
          <w:tcPr>
            <w:tcW w:w="627" w:type="dxa"/>
          </w:tcPr>
          <w:p w14:paraId="5E58FA35" w14:textId="77777777" w:rsidR="005F167E" w:rsidRDefault="005F167E" w:rsidP="008800BC">
            <w:pPr>
              <w:jc w:val="both"/>
              <w:rPr>
                <w:rFonts w:cstheme="minorHAnsi"/>
                <w:sz w:val="18"/>
                <w:szCs w:val="18"/>
              </w:rPr>
            </w:pPr>
            <w:r>
              <w:rPr>
                <w:rFonts w:cstheme="minorHAnsi"/>
                <w:sz w:val="18"/>
                <w:szCs w:val="18"/>
              </w:rPr>
              <w:t>11.1</w:t>
            </w:r>
          </w:p>
        </w:tc>
        <w:tc>
          <w:tcPr>
            <w:tcW w:w="2372" w:type="dxa"/>
          </w:tcPr>
          <w:p w14:paraId="1683B90B" w14:textId="69C398CF" w:rsidR="005F167E" w:rsidRDefault="006123FB" w:rsidP="008800BC">
            <w:pPr>
              <w:jc w:val="both"/>
              <w:rPr>
                <w:rFonts w:ascii="Calibri" w:hAnsi="Calibri"/>
                <w:bCs/>
                <w:sz w:val="18"/>
                <w:szCs w:val="18"/>
              </w:rPr>
            </w:pPr>
            <w:r>
              <w:rPr>
                <w:rFonts w:ascii="Calibri" w:hAnsi="Calibri"/>
                <w:bCs/>
                <w:sz w:val="18"/>
                <w:szCs w:val="18"/>
              </w:rPr>
              <w:t>23/00193/CLP</w:t>
            </w:r>
          </w:p>
        </w:tc>
        <w:tc>
          <w:tcPr>
            <w:tcW w:w="3686" w:type="dxa"/>
          </w:tcPr>
          <w:p w14:paraId="565EA327" w14:textId="30BD4C8B" w:rsidR="005F167E" w:rsidRDefault="006123FB" w:rsidP="008800BC">
            <w:pPr>
              <w:jc w:val="both"/>
              <w:rPr>
                <w:rFonts w:ascii="Calibri" w:hAnsi="Calibri"/>
                <w:bCs/>
                <w:sz w:val="18"/>
                <w:szCs w:val="18"/>
              </w:rPr>
            </w:pPr>
            <w:r>
              <w:rPr>
                <w:rFonts w:ascii="Calibri" w:hAnsi="Calibri"/>
                <w:bCs/>
                <w:sz w:val="18"/>
                <w:szCs w:val="18"/>
              </w:rPr>
              <w:t>14 Tudor Court – Change of use from residential to small children’s home</w:t>
            </w:r>
          </w:p>
        </w:tc>
        <w:tc>
          <w:tcPr>
            <w:tcW w:w="2524" w:type="dxa"/>
          </w:tcPr>
          <w:p w14:paraId="07A5E5F0" w14:textId="192472F3" w:rsidR="005F167E" w:rsidRDefault="006123FB" w:rsidP="008800BC">
            <w:pPr>
              <w:jc w:val="center"/>
              <w:rPr>
                <w:rFonts w:cstheme="minorHAnsi"/>
                <w:sz w:val="18"/>
                <w:szCs w:val="18"/>
              </w:rPr>
            </w:pPr>
            <w:r>
              <w:rPr>
                <w:rFonts w:cstheme="minorHAnsi"/>
                <w:sz w:val="18"/>
                <w:szCs w:val="18"/>
              </w:rPr>
              <w:t>No Objections</w:t>
            </w:r>
          </w:p>
        </w:tc>
      </w:tr>
      <w:tr w:rsidR="005F167E" w:rsidRPr="002064D9" w14:paraId="58B6BE5A" w14:textId="77777777" w:rsidTr="008800BC">
        <w:tc>
          <w:tcPr>
            <w:tcW w:w="627" w:type="dxa"/>
          </w:tcPr>
          <w:p w14:paraId="0D5603EE" w14:textId="77777777" w:rsidR="005F167E" w:rsidRDefault="005F167E" w:rsidP="008800BC">
            <w:pPr>
              <w:jc w:val="both"/>
              <w:rPr>
                <w:rFonts w:cstheme="minorHAnsi"/>
                <w:sz w:val="18"/>
                <w:szCs w:val="18"/>
              </w:rPr>
            </w:pPr>
            <w:r>
              <w:rPr>
                <w:rFonts w:cstheme="minorHAnsi"/>
                <w:sz w:val="18"/>
                <w:szCs w:val="18"/>
              </w:rPr>
              <w:t>11.2</w:t>
            </w:r>
          </w:p>
        </w:tc>
        <w:tc>
          <w:tcPr>
            <w:tcW w:w="2372" w:type="dxa"/>
          </w:tcPr>
          <w:p w14:paraId="37E18054" w14:textId="6A247815" w:rsidR="005F167E" w:rsidRDefault="006123FB" w:rsidP="008800BC">
            <w:pPr>
              <w:jc w:val="both"/>
              <w:rPr>
                <w:rFonts w:ascii="Calibri" w:hAnsi="Calibri"/>
                <w:bCs/>
                <w:sz w:val="18"/>
                <w:szCs w:val="18"/>
              </w:rPr>
            </w:pPr>
            <w:r>
              <w:rPr>
                <w:rFonts w:ascii="Calibri" w:hAnsi="Calibri"/>
                <w:bCs/>
                <w:sz w:val="18"/>
                <w:szCs w:val="18"/>
              </w:rPr>
              <w:t>21/00797/FULL</w:t>
            </w:r>
          </w:p>
        </w:tc>
        <w:tc>
          <w:tcPr>
            <w:tcW w:w="3686" w:type="dxa"/>
          </w:tcPr>
          <w:p w14:paraId="6104F032" w14:textId="5EBDBF8F" w:rsidR="005F167E" w:rsidRDefault="006123FB" w:rsidP="008800BC">
            <w:pPr>
              <w:jc w:val="both"/>
              <w:rPr>
                <w:rFonts w:ascii="Calibri" w:hAnsi="Calibri"/>
                <w:bCs/>
                <w:sz w:val="18"/>
                <w:szCs w:val="18"/>
              </w:rPr>
            </w:pPr>
            <w:r>
              <w:rPr>
                <w:rFonts w:ascii="Calibri" w:hAnsi="Calibri"/>
                <w:bCs/>
                <w:sz w:val="18"/>
                <w:szCs w:val="18"/>
              </w:rPr>
              <w:t>Land of Caxton Close – Construction of 92 dwellings (reduction from 127)</w:t>
            </w:r>
          </w:p>
        </w:tc>
        <w:tc>
          <w:tcPr>
            <w:tcW w:w="2524" w:type="dxa"/>
          </w:tcPr>
          <w:p w14:paraId="157F88FB" w14:textId="54311E65" w:rsidR="005F167E" w:rsidRDefault="006123FB" w:rsidP="008800BC">
            <w:pPr>
              <w:shd w:val="clear" w:color="auto" w:fill="FFFFFF"/>
              <w:jc w:val="center"/>
              <w:textAlignment w:val="baseline"/>
              <w:rPr>
                <w:rFonts w:cstheme="minorHAnsi"/>
                <w:sz w:val="18"/>
                <w:szCs w:val="18"/>
              </w:rPr>
            </w:pPr>
            <w:r>
              <w:rPr>
                <w:rFonts w:cstheme="minorHAnsi"/>
                <w:sz w:val="18"/>
                <w:szCs w:val="18"/>
              </w:rPr>
              <w:t>Concerns raised re drainage/flooding</w:t>
            </w:r>
          </w:p>
        </w:tc>
      </w:tr>
      <w:tr w:rsidR="001B5544" w:rsidRPr="002064D9" w14:paraId="7E01CCBB" w14:textId="77777777" w:rsidTr="008800BC">
        <w:tc>
          <w:tcPr>
            <w:tcW w:w="627" w:type="dxa"/>
          </w:tcPr>
          <w:p w14:paraId="6A65A536" w14:textId="5E1DB123" w:rsidR="001B5544" w:rsidRDefault="006123FB" w:rsidP="008800BC">
            <w:pPr>
              <w:jc w:val="both"/>
              <w:rPr>
                <w:rFonts w:cstheme="minorHAnsi"/>
                <w:sz w:val="18"/>
                <w:szCs w:val="18"/>
              </w:rPr>
            </w:pPr>
            <w:r>
              <w:rPr>
                <w:rFonts w:cstheme="minorHAnsi"/>
                <w:sz w:val="18"/>
                <w:szCs w:val="18"/>
              </w:rPr>
              <w:t>11.3</w:t>
            </w:r>
          </w:p>
        </w:tc>
        <w:tc>
          <w:tcPr>
            <w:tcW w:w="2372" w:type="dxa"/>
          </w:tcPr>
          <w:p w14:paraId="587FFEDA" w14:textId="2CEE4DEB" w:rsidR="001B5544" w:rsidRDefault="006123FB" w:rsidP="008800BC">
            <w:pPr>
              <w:jc w:val="both"/>
              <w:rPr>
                <w:rFonts w:ascii="Calibri" w:hAnsi="Calibri"/>
                <w:bCs/>
                <w:sz w:val="18"/>
                <w:szCs w:val="18"/>
              </w:rPr>
            </w:pPr>
            <w:r>
              <w:rPr>
                <w:rFonts w:ascii="Calibri" w:hAnsi="Calibri"/>
                <w:bCs/>
                <w:sz w:val="18"/>
                <w:szCs w:val="18"/>
              </w:rPr>
              <w:t>23/00174/GLP</w:t>
            </w:r>
          </w:p>
        </w:tc>
        <w:tc>
          <w:tcPr>
            <w:tcW w:w="3686" w:type="dxa"/>
          </w:tcPr>
          <w:p w14:paraId="4160E329" w14:textId="141ECFDE" w:rsidR="001B5544" w:rsidRDefault="006123FB" w:rsidP="008800BC">
            <w:pPr>
              <w:jc w:val="both"/>
              <w:rPr>
                <w:rFonts w:ascii="Calibri" w:hAnsi="Calibri"/>
                <w:bCs/>
                <w:sz w:val="18"/>
                <w:szCs w:val="18"/>
              </w:rPr>
            </w:pPr>
            <w:r>
              <w:rPr>
                <w:rFonts w:ascii="Calibri" w:hAnsi="Calibri"/>
                <w:bCs/>
                <w:sz w:val="18"/>
                <w:szCs w:val="18"/>
              </w:rPr>
              <w:t>74 Brompton Park – Single storey extension.</w:t>
            </w:r>
          </w:p>
        </w:tc>
        <w:tc>
          <w:tcPr>
            <w:tcW w:w="2524" w:type="dxa"/>
          </w:tcPr>
          <w:p w14:paraId="3CF7804D" w14:textId="13846BB6" w:rsidR="006123FB" w:rsidRDefault="006123FB" w:rsidP="006123FB">
            <w:pPr>
              <w:shd w:val="clear" w:color="auto" w:fill="FFFFFF"/>
              <w:jc w:val="center"/>
              <w:textAlignment w:val="baseline"/>
              <w:rPr>
                <w:rFonts w:cstheme="minorHAnsi"/>
                <w:sz w:val="18"/>
                <w:szCs w:val="18"/>
              </w:rPr>
            </w:pPr>
            <w:r>
              <w:rPr>
                <w:rFonts w:cstheme="minorHAnsi"/>
                <w:sz w:val="18"/>
                <w:szCs w:val="18"/>
              </w:rPr>
              <w:t>No Objections</w:t>
            </w:r>
          </w:p>
        </w:tc>
      </w:tr>
      <w:tr w:rsidR="001B5544" w:rsidRPr="002064D9" w14:paraId="2114F069" w14:textId="77777777" w:rsidTr="008800BC">
        <w:tc>
          <w:tcPr>
            <w:tcW w:w="627" w:type="dxa"/>
          </w:tcPr>
          <w:p w14:paraId="3447C319" w14:textId="5C7B9F56" w:rsidR="001B5544" w:rsidRDefault="006123FB" w:rsidP="008800BC">
            <w:pPr>
              <w:jc w:val="both"/>
              <w:rPr>
                <w:rFonts w:cstheme="minorHAnsi"/>
                <w:sz w:val="18"/>
                <w:szCs w:val="18"/>
              </w:rPr>
            </w:pPr>
            <w:r>
              <w:rPr>
                <w:rFonts w:cstheme="minorHAnsi"/>
                <w:sz w:val="18"/>
                <w:szCs w:val="18"/>
              </w:rPr>
              <w:t>11.4</w:t>
            </w:r>
          </w:p>
        </w:tc>
        <w:tc>
          <w:tcPr>
            <w:tcW w:w="2372" w:type="dxa"/>
          </w:tcPr>
          <w:p w14:paraId="40145A31" w14:textId="16F50C87" w:rsidR="001B5544" w:rsidRDefault="006123FB" w:rsidP="008800BC">
            <w:pPr>
              <w:jc w:val="both"/>
              <w:rPr>
                <w:rFonts w:ascii="Calibri" w:hAnsi="Calibri"/>
                <w:bCs/>
                <w:sz w:val="18"/>
                <w:szCs w:val="18"/>
              </w:rPr>
            </w:pPr>
            <w:r>
              <w:rPr>
                <w:rFonts w:ascii="Calibri" w:hAnsi="Calibri"/>
                <w:bCs/>
                <w:sz w:val="18"/>
                <w:szCs w:val="18"/>
              </w:rPr>
              <w:t>22/00863/FULL</w:t>
            </w:r>
          </w:p>
        </w:tc>
        <w:tc>
          <w:tcPr>
            <w:tcW w:w="3686" w:type="dxa"/>
          </w:tcPr>
          <w:p w14:paraId="67D4E7E9" w14:textId="117B562D" w:rsidR="001B5544" w:rsidRDefault="006123FB" w:rsidP="008800BC">
            <w:pPr>
              <w:jc w:val="both"/>
              <w:rPr>
                <w:rFonts w:ascii="Calibri" w:hAnsi="Calibri"/>
                <w:bCs/>
                <w:sz w:val="18"/>
                <w:szCs w:val="18"/>
              </w:rPr>
            </w:pPr>
            <w:r>
              <w:rPr>
                <w:rFonts w:ascii="Calibri" w:hAnsi="Calibri"/>
                <w:bCs/>
                <w:sz w:val="18"/>
                <w:szCs w:val="18"/>
              </w:rPr>
              <w:t>12 Grange Road – Construction of two storey extension</w:t>
            </w:r>
          </w:p>
        </w:tc>
        <w:tc>
          <w:tcPr>
            <w:tcW w:w="2524" w:type="dxa"/>
          </w:tcPr>
          <w:p w14:paraId="6DD1B4E0" w14:textId="7F758ED7" w:rsidR="001B5544" w:rsidRDefault="006123FB" w:rsidP="008800BC">
            <w:pPr>
              <w:shd w:val="clear" w:color="auto" w:fill="FFFFFF"/>
              <w:jc w:val="center"/>
              <w:textAlignment w:val="baseline"/>
              <w:rPr>
                <w:rFonts w:cstheme="minorHAnsi"/>
                <w:sz w:val="18"/>
                <w:szCs w:val="18"/>
              </w:rPr>
            </w:pPr>
            <w:r>
              <w:rPr>
                <w:rFonts w:cstheme="minorHAnsi"/>
                <w:sz w:val="18"/>
                <w:szCs w:val="18"/>
              </w:rPr>
              <w:t>Granted</w:t>
            </w:r>
          </w:p>
        </w:tc>
      </w:tr>
      <w:tr w:rsidR="001B5544" w:rsidRPr="002064D9" w14:paraId="3FA79ACC" w14:textId="77777777" w:rsidTr="008800BC">
        <w:tc>
          <w:tcPr>
            <w:tcW w:w="627" w:type="dxa"/>
          </w:tcPr>
          <w:p w14:paraId="4DB7CC22" w14:textId="60EAC2D4" w:rsidR="001B5544" w:rsidRDefault="006123FB" w:rsidP="008800BC">
            <w:pPr>
              <w:jc w:val="both"/>
              <w:rPr>
                <w:rFonts w:cstheme="minorHAnsi"/>
                <w:sz w:val="18"/>
                <w:szCs w:val="18"/>
              </w:rPr>
            </w:pPr>
            <w:r>
              <w:rPr>
                <w:rFonts w:cstheme="minorHAnsi"/>
                <w:sz w:val="18"/>
                <w:szCs w:val="18"/>
              </w:rPr>
              <w:t>11.5</w:t>
            </w:r>
          </w:p>
        </w:tc>
        <w:tc>
          <w:tcPr>
            <w:tcW w:w="2372" w:type="dxa"/>
          </w:tcPr>
          <w:p w14:paraId="1F1F1A1B" w14:textId="4ECFFFD1" w:rsidR="001B5544" w:rsidRDefault="006123FB" w:rsidP="008800BC">
            <w:pPr>
              <w:jc w:val="both"/>
              <w:rPr>
                <w:rFonts w:ascii="Calibri" w:hAnsi="Calibri"/>
                <w:bCs/>
                <w:sz w:val="18"/>
                <w:szCs w:val="18"/>
              </w:rPr>
            </w:pPr>
            <w:r>
              <w:rPr>
                <w:rFonts w:ascii="Calibri" w:hAnsi="Calibri"/>
                <w:bCs/>
                <w:sz w:val="18"/>
                <w:szCs w:val="18"/>
              </w:rPr>
              <w:t>23/00001/FULL</w:t>
            </w:r>
          </w:p>
        </w:tc>
        <w:tc>
          <w:tcPr>
            <w:tcW w:w="3686" w:type="dxa"/>
          </w:tcPr>
          <w:p w14:paraId="07394AEA" w14:textId="17F30644" w:rsidR="001B5544" w:rsidRDefault="006123FB" w:rsidP="008800BC">
            <w:pPr>
              <w:jc w:val="both"/>
              <w:rPr>
                <w:rFonts w:ascii="Calibri" w:hAnsi="Calibri"/>
                <w:bCs/>
                <w:sz w:val="18"/>
                <w:szCs w:val="18"/>
              </w:rPr>
            </w:pPr>
            <w:r>
              <w:rPr>
                <w:rFonts w:ascii="Calibri" w:hAnsi="Calibri"/>
                <w:bCs/>
                <w:sz w:val="18"/>
                <w:szCs w:val="18"/>
              </w:rPr>
              <w:t>4 Bridge Road – Single storey extension</w:t>
            </w:r>
          </w:p>
        </w:tc>
        <w:tc>
          <w:tcPr>
            <w:tcW w:w="2524" w:type="dxa"/>
          </w:tcPr>
          <w:p w14:paraId="3BFBA2F6" w14:textId="27D139A9" w:rsidR="001B5544" w:rsidRDefault="006123FB" w:rsidP="008800BC">
            <w:pPr>
              <w:shd w:val="clear" w:color="auto" w:fill="FFFFFF"/>
              <w:jc w:val="center"/>
              <w:textAlignment w:val="baseline"/>
              <w:rPr>
                <w:rFonts w:cstheme="minorHAnsi"/>
                <w:sz w:val="18"/>
                <w:szCs w:val="18"/>
              </w:rPr>
            </w:pPr>
            <w:r>
              <w:rPr>
                <w:rFonts w:cstheme="minorHAnsi"/>
                <w:sz w:val="18"/>
                <w:szCs w:val="18"/>
              </w:rPr>
              <w:t>Granted</w:t>
            </w:r>
          </w:p>
        </w:tc>
      </w:tr>
      <w:tr w:rsidR="006123FB" w:rsidRPr="002064D9" w14:paraId="2C6ACE90" w14:textId="77777777" w:rsidTr="008800BC">
        <w:tc>
          <w:tcPr>
            <w:tcW w:w="627" w:type="dxa"/>
          </w:tcPr>
          <w:p w14:paraId="3E044C58" w14:textId="7A8CD2DF" w:rsidR="006123FB" w:rsidRDefault="006123FB" w:rsidP="008800BC">
            <w:pPr>
              <w:jc w:val="both"/>
              <w:rPr>
                <w:rFonts w:cstheme="minorHAnsi"/>
                <w:sz w:val="18"/>
                <w:szCs w:val="18"/>
              </w:rPr>
            </w:pPr>
            <w:r>
              <w:rPr>
                <w:rFonts w:cstheme="minorHAnsi"/>
                <w:sz w:val="18"/>
                <w:szCs w:val="18"/>
              </w:rPr>
              <w:t>11.6</w:t>
            </w:r>
          </w:p>
        </w:tc>
        <w:tc>
          <w:tcPr>
            <w:tcW w:w="2372" w:type="dxa"/>
          </w:tcPr>
          <w:p w14:paraId="45F1934D" w14:textId="3B9E9456" w:rsidR="006123FB" w:rsidRDefault="006123FB" w:rsidP="008800BC">
            <w:pPr>
              <w:jc w:val="both"/>
              <w:rPr>
                <w:rFonts w:ascii="Calibri" w:hAnsi="Calibri"/>
                <w:bCs/>
                <w:sz w:val="18"/>
                <w:szCs w:val="18"/>
              </w:rPr>
            </w:pPr>
            <w:r>
              <w:rPr>
                <w:rFonts w:ascii="Calibri" w:hAnsi="Calibri"/>
                <w:bCs/>
                <w:sz w:val="18"/>
                <w:szCs w:val="18"/>
              </w:rPr>
              <w:t>23/00048/FULL</w:t>
            </w:r>
          </w:p>
        </w:tc>
        <w:tc>
          <w:tcPr>
            <w:tcW w:w="3686" w:type="dxa"/>
          </w:tcPr>
          <w:p w14:paraId="5FACC7D0" w14:textId="12781DE0" w:rsidR="006123FB" w:rsidRDefault="006123FB" w:rsidP="008800BC">
            <w:pPr>
              <w:jc w:val="both"/>
              <w:rPr>
                <w:rFonts w:ascii="Calibri" w:hAnsi="Calibri"/>
                <w:bCs/>
                <w:sz w:val="18"/>
                <w:szCs w:val="18"/>
              </w:rPr>
            </w:pPr>
            <w:r>
              <w:rPr>
                <w:rFonts w:ascii="Calibri" w:hAnsi="Calibri"/>
                <w:bCs/>
                <w:sz w:val="18"/>
                <w:szCs w:val="18"/>
              </w:rPr>
              <w:t>32 St Pauls Drive – Single storey extension</w:t>
            </w:r>
          </w:p>
        </w:tc>
        <w:tc>
          <w:tcPr>
            <w:tcW w:w="2524" w:type="dxa"/>
          </w:tcPr>
          <w:p w14:paraId="027A6469" w14:textId="5B7317C5" w:rsidR="006123FB" w:rsidRDefault="006123FB" w:rsidP="008800BC">
            <w:pPr>
              <w:shd w:val="clear" w:color="auto" w:fill="FFFFFF"/>
              <w:jc w:val="center"/>
              <w:textAlignment w:val="baseline"/>
              <w:rPr>
                <w:rFonts w:cstheme="minorHAnsi"/>
                <w:sz w:val="18"/>
                <w:szCs w:val="18"/>
              </w:rPr>
            </w:pPr>
            <w:r>
              <w:rPr>
                <w:rFonts w:cstheme="minorHAnsi"/>
                <w:sz w:val="18"/>
                <w:szCs w:val="18"/>
              </w:rPr>
              <w:t>Granted</w:t>
            </w:r>
          </w:p>
        </w:tc>
      </w:tr>
      <w:tr w:rsidR="006123FB" w:rsidRPr="002064D9" w14:paraId="61A768CD" w14:textId="77777777" w:rsidTr="008800BC">
        <w:tc>
          <w:tcPr>
            <w:tcW w:w="627" w:type="dxa"/>
          </w:tcPr>
          <w:p w14:paraId="0A249084" w14:textId="533120CF" w:rsidR="006123FB" w:rsidRDefault="006123FB" w:rsidP="008800BC">
            <w:pPr>
              <w:jc w:val="both"/>
              <w:rPr>
                <w:rFonts w:cstheme="minorHAnsi"/>
                <w:sz w:val="18"/>
                <w:szCs w:val="18"/>
              </w:rPr>
            </w:pPr>
            <w:r>
              <w:rPr>
                <w:rFonts w:cstheme="minorHAnsi"/>
                <w:sz w:val="18"/>
                <w:szCs w:val="18"/>
              </w:rPr>
              <w:t>11.7</w:t>
            </w:r>
          </w:p>
        </w:tc>
        <w:tc>
          <w:tcPr>
            <w:tcW w:w="2372" w:type="dxa"/>
          </w:tcPr>
          <w:p w14:paraId="37C8CCEE" w14:textId="6AC6EDA5" w:rsidR="006123FB" w:rsidRDefault="006123FB" w:rsidP="008800BC">
            <w:pPr>
              <w:jc w:val="both"/>
              <w:rPr>
                <w:rFonts w:ascii="Calibri" w:hAnsi="Calibri"/>
                <w:bCs/>
                <w:sz w:val="18"/>
                <w:szCs w:val="18"/>
              </w:rPr>
            </w:pPr>
            <w:r>
              <w:rPr>
                <w:rFonts w:ascii="Calibri" w:hAnsi="Calibri"/>
                <w:bCs/>
                <w:sz w:val="18"/>
                <w:szCs w:val="18"/>
              </w:rPr>
              <w:t>23/00062/TCA</w:t>
            </w:r>
          </w:p>
        </w:tc>
        <w:tc>
          <w:tcPr>
            <w:tcW w:w="3686" w:type="dxa"/>
          </w:tcPr>
          <w:p w14:paraId="2D6A8A0C" w14:textId="07B1A6DE" w:rsidR="006123FB" w:rsidRDefault="006123FB" w:rsidP="008800BC">
            <w:pPr>
              <w:jc w:val="both"/>
              <w:rPr>
                <w:rFonts w:ascii="Calibri" w:hAnsi="Calibri"/>
                <w:bCs/>
                <w:sz w:val="18"/>
                <w:szCs w:val="18"/>
              </w:rPr>
            </w:pPr>
            <w:r>
              <w:rPr>
                <w:rFonts w:ascii="Calibri" w:hAnsi="Calibri"/>
                <w:bCs/>
                <w:sz w:val="18"/>
                <w:szCs w:val="18"/>
              </w:rPr>
              <w:t>Marske Lodge Church Road – Carry out works to crown weeping willow tree</w:t>
            </w:r>
          </w:p>
        </w:tc>
        <w:tc>
          <w:tcPr>
            <w:tcW w:w="2524" w:type="dxa"/>
          </w:tcPr>
          <w:p w14:paraId="6B3EC20D" w14:textId="09A96D6C" w:rsidR="006123FB" w:rsidRDefault="006123FB" w:rsidP="008800BC">
            <w:pPr>
              <w:shd w:val="clear" w:color="auto" w:fill="FFFFFF"/>
              <w:jc w:val="center"/>
              <w:textAlignment w:val="baseline"/>
              <w:rPr>
                <w:rFonts w:cstheme="minorHAnsi"/>
                <w:sz w:val="18"/>
                <w:szCs w:val="18"/>
              </w:rPr>
            </w:pPr>
            <w:r>
              <w:rPr>
                <w:rFonts w:cstheme="minorHAnsi"/>
                <w:sz w:val="18"/>
                <w:szCs w:val="18"/>
              </w:rPr>
              <w:t>Granted</w:t>
            </w:r>
          </w:p>
        </w:tc>
      </w:tr>
      <w:tr w:rsidR="006123FB" w:rsidRPr="002064D9" w14:paraId="7B58F04A" w14:textId="77777777" w:rsidTr="008800BC">
        <w:tc>
          <w:tcPr>
            <w:tcW w:w="627" w:type="dxa"/>
          </w:tcPr>
          <w:p w14:paraId="75B43211" w14:textId="7962C3C1" w:rsidR="006123FB" w:rsidRDefault="006123FB" w:rsidP="008800BC">
            <w:pPr>
              <w:jc w:val="both"/>
              <w:rPr>
                <w:rFonts w:cstheme="minorHAnsi"/>
                <w:sz w:val="18"/>
                <w:szCs w:val="18"/>
              </w:rPr>
            </w:pPr>
            <w:r>
              <w:rPr>
                <w:rFonts w:cstheme="minorHAnsi"/>
                <w:sz w:val="18"/>
                <w:szCs w:val="18"/>
              </w:rPr>
              <w:t>11.8</w:t>
            </w:r>
          </w:p>
        </w:tc>
        <w:tc>
          <w:tcPr>
            <w:tcW w:w="2372" w:type="dxa"/>
          </w:tcPr>
          <w:p w14:paraId="1CF1A7EB" w14:textId="4CC2590D" w:rsidR="006123FB" w:rsidRDefault="006123FB" w:rsidP="008800BC">
            <w:pPr>
              <w:jc w:val="both"/>
              <w:rPr>
                <w:rFonts w:ascii="Calibri" w:hAnsi="Calibri"/>
                <w:bCs/>
                <w:sz w:val="18"/>
                <w:szCs w:val="18"/>
              </w:rPr>
            </w:pPr>
            <w:r>
              <w:rPr>
                <w:rFonts w:ascii="Calibri" w:hAnsi="Calibri"/>
                <w:bCs/>
                <w:sz w:val="18"/>
                <w:szCs w:val="18"/>
              </w:rPr>
              <w:t>22/00715/FULL</w:t>
            </w:r>
          </w:p>
        </w:tc>
        <w:tc>
          <w:tcPr>
            <w:tcW w:w="3686" w:type="dxa"/>
          </w:tcPr>
          <w:p w14:paraId="7DC3B204" w14:textId="2E9FF7DA" w:rsidR="006123FB" w:rsidRDefault="006123FB" w:rsidP="008800BC">
            <w:pPr>
              <w:jc w:val="both"/>
              <w:rPr>
                <w:rFonts w:ascii="Calibri" w:hAnsi="Calibri"/>
                <w:bCs/>
                <w:sz w:val="18"/>
                <w:szCs w:val="18"/>
              </w:rPr>
            </w:pPr>
            <w:r>
              <w:rPr>
                <w:rFonts w:ascii="Calibri" w:hAnsi="Calibri"/>
                <w:bCs/>
                <w:sz w:val="18"/>
                <w:szCs w:val="18"/>
              </w:rPr>
              <w:t>12 Grange Road – repositioning of front garden wall</w:t>
            </w:r>
          </w:p>
        </w:tc>
        <w:tc>
          <w:tcPr>
            <w:tcW w:w="2524" w:type="dxa"/>
          </w:tcPr>
          <w:p w14:paraId="579146E0" w14:textId="14942C01" w:rsidR="006123FB" w:rsidRDefault="006123FB" w:rsidP="008800BC">
            <w:pPr>
              <w:shd w:val="clear" w:color="auto" w:fill="FFFFFF"/>
              <w:jc w:val="center"/>
              <w:textAlignment w:val="baseline"/>
              <w:rPr>
                <w:rFonts w:cstheme="minorHAnsi"/>
                <w:sz w:val="18"/>
                <w:szCs w:val="18"/>
              </w:rPr>
            </w:pPr>
            <w:r>
              <w:rPr>
                <w:rFonts w:cstheme="minorHAnsi"/>
                <w:sz w:val="18"/>
                <w:szCs w:val="18"/>
              </w:rPr>
              <w:t>Granted</w:t>
            </w:r>
          </w:p>
        </w:tc>
      </w:tr>
      <w:tr w:rsidR="006123FB" w:rsidRPr="002064D9" w14:paraId="5EADFA34" w14:textId="77777777" w:rsidTr="008800BC">
        <w:tc>
          <w:tcPr>
            <w:tcW w:w="627" w:type="dxa"/>
          </w:tcPr>
          <w:p w14:paraId="473BBDC8" w14:textId="589979C0" w:rsidR="006123FB" w:rsidRDefault="006123FB" w:rsidP="008800BC">
            <w:pPr>
              <w:jc w:val="both"/>
              <w:rPr>
                <w:rFonts w:cstheme="minorHAnsi"/>
                <w:sz w:val="18"/>
                <w:szCs w:val="18"/>
              </w:rPr>
            </w:pPr>
            <w:r>
              <w:rPr>
                <w:rFonts w:cstheme="minorHAnsi"/>
                <w:sz w:val="18"/>
                <w:szCs w:val="18"/>
              </w:rPr>
              <w:t>11.9</w:t>
            </w:r>
          </w:p>
        </w:tc>
        <w:tc>
          <w:tcPr>
            <w:tcW w:w="2372" w:type="dxa"/>
          </w:tcPr>
          <w:p w14:paraId="59EC6E9B" w14:textId="66187D5D" w:rsidR="006123FB" w:rsidRDefault="00710EBA" w:rsidP="008800BC">
            <w:pPr>
              <w:jc w:val="both"/>
              <w:rPr>
                <w:rFonts w:ascii="Calibri" w:hAnsi="Calibri"/>
                <w:bCs/>
                <w:sz w:val="18"/>
                <w:szCs w:val="18"/>
              </w:rPr>
            </w:pPr>
            <w:r>
              <w:rPr>
                <w:rFonts w:ascii="Calibri" w:hAnsi="Calibri"/>
                <w:bCs/>
                <w:sz w:val="18"/>
                <w:szCs w:val="18"/>
              </w:rPr>
              <w:t>22/00762/FULL</w:t>
            </w:r>
          </w:p>
        </w:tc>
        <w:tc>
          <w:tcPr>
            <w:tcW w:w="3686" w:type="dxa"/>
          </w:tcPr>
          <w:p w14:paraId="5E5C1F0D" w14:textId="7B7DA59B" w:rsidR="006123FB" w:rsidRDefault="00710EBA" w:rsidP="008800BC">
            <w:pPr>
              <w:jc w:val="both"/>
              <w:rPr>
                <w:rFonts w:ascii="Calibri" w:hAnsi="Calibri"/>
                <w:bCs/>
                <w:sz w:val="18"/>
                <w:szCs w:val="18"/>
              </w:rPr>
            </w:pPr>
            <w:r>
              <w:rPr>
                <w:rFonts w:ascii="Calibri" w:hAnsi="Calibri"/>
                <w:bCs/>
                <w:sz w:val="18"/>
                <w:szCs w:val="18"/>
              </w:rPr>
              <w:t>Buddleia Parkgate Lane – Extension to form garden room</w:t>
            </w:r>
          </w:p>
        </w:tc>
        <w:tc>
          <w:tcPr>
            <w:tcW w:w="2524" w:type="dxa"/>
          </w:tcPr>
          <w:p w14:paraId="0F202166" w14:textId="01F17794" w:rsidR="006123FB" w:rsidRDefault="00710EBA" w:rsidP="008800BC">
            <w:pPr>
              <w:shd w:val="clear" w:color="auto" w:fill="FFFFFF"/>
              <w:jc w:val="center"/>
              <w:textAlignment w:val="baseline"/>
              <w:rPr>
                <w:rFonts w:cstheme="minorHAnsi"/>
                <w:sz w:val="18"/>
                <w:szCs w:val="18"/>
              </w:rPr>
            </w:pPr>
            <w:r>
              <w:rPr>
                <w:rFonts w:cstheme="minorHAnsi"/>
                <w:sz w:val="18"/>
                <w:szCs w:val="18"/>
              </w:rPr>
              <w:t>Granted</w:t>
            </w:r>
          </w:p>
        </w:tc>
      </w:tr>
      <w:tr w:rsidR="001B5544" w:rsidRPr="002064D9" w14:paraId="6663BD5E" w14:textId="77777777" w:rsidTr="008800BC">
        <w:tc>
          <w:tcPr>
            <w:tcW w:w="627" w:type="dxa"/>
          </w:tcPr>
          <w:p w14:paraId="3710DD44" w14:textId="4C048C56" w:rsidR="001B5544" w:rsidRDefault="006123FB" w:rsidP="008800BC">
            <w:pPr>
              <w:jc w:val="both"/>
              <w:rPr>
                <w:rFonts w:cstheme="minorHAnsi"/>
                <w:sz w:val="18"/>
                <w:szCs w:val="18"/>
              </w:rPr>
            </w:pPr>
            <w:r>
              <w:rPr>
                <w:rFonts w:cstheme="minorHAnsi"/>
                <w:sz w:val="18"/>
                <w:szCs w:val="18"/>
              </w:rPr>
              <w:t>11.10</w:t>
            </w:r>
          </w:p>
        </w:tc>
        <w:tc>
          <w:tcPr>
            <w:tcW w:w="2372" w:type="dxa"/>
          </w:tcPr>
          <w:p w14:paraId="1D0544C9" w14:textId="4065A7CD" w:rsidR="001B5544" w:rsidRDefault="00710EBA" w:rsidP="008800BC">
            <w:pPr>
              <w:jc w:val="both"/>
              <w:rPr>
                <w:rFonts w:ascii="Calibri" w:hAnsi="Calibri"/>
                <w:bCs/>
                <w:sz w:val="18"/>
                <w:szCs w:val="18"/>
              </w:rPr>
            </w:pPr>
            <w:r>
              <w:rPr>
                <w:rFonts w:ascii="Calibri" w:hAnsi="Calibri"/>
                <w:bCs/>
                <w:sz w:val="18"/>
                <w:szCs w:val="18"/>
              </w:rPr>
              <w:t>22/00805/FULL</w:t>
            </w:r>
          </w:p>
        </w:tc>
        <w:tc>
          <w:tcPr>
            <w:tcW w:w="3686" w:type="dxa"/>
          </w:tcPr>
          <w:p w14:paraId="6E2C86A5" w14:textId="4F76D18F" w:rsidR="001B5544" w:rsidRDefault="00710EBA" w:rsidP="008800BC">
            <w:pPr>
              <w:jc w:val="both"/>
              <w:rPr>
                <w:rFonts w:ascii="Calibri" w:hAnsi="Calibri"/>
                <w:bCs/>
                <w:sz w:val="18"/>
                <w:szCs w:val="18"/>
              </w:rPr>
            </w:pPr>
            <w:r>
              <w:rPr>
                <w:rFonts w:ascii="Calibri" w:hAnsi="Calibri"/>
                <w:bCs/>
                <w:sz w:val="18"/>
                <w:szCs w:val="18"/>
              </w:rPr>
              <w:t>Gatherley Rd Ind Estate – Change of use from factory to warehouse</w:t>
            </w:r>
          </w:p>
        </w:tc>
        <w:tc>
          <w:tcPr>
            <w:tcW w:w="2524" w:type="dxa"/>
          </w:tcPr>
          <w:p w14:paraId="3D36478D" w14:textId="40A5EB5E" w:rsidR="001B5544" w:rsidRDefault="00710EBA" w:rsidP="008800BC">
            <w:pPr>
              <w:shd w:val="clear" w:color="auto" w:fill="FFFFFF"/>
              <w:jc w:val="center"/>
              <w:textAlignment w:val="baseline"/>
              <w:rPr>
                <w:rFonts w:cstheme="minorHAnsi"/>
                <w:sz w:val="18"/>
                <w:szCs w:val="18"/>
              </w:rPr>
            </w:pPr>
            <w:r>
              <w:rPr>
                <w:rFonts w:cstheme="minorHAnsi"/>
                <w:sz w:val="18"/>
                <w:szCs w:val="18"/>
              </w:rPr>
              <w:t>Granted</w:t>
            </w:r>
          </w:p>
        </w:tc>
      </w:tr>
      <w:tr w:rsidR="001B5544" w:rsidRPr="002064D9" w14:paraId="340473ED" w14:textId="77777777" w:rsidTr="008800BC">
        <w:tc>
          <w:tcPr>
            <w:tcW w:w="627" w:type="dxa"/>
          </w:tcPr>
          <w:p w14:paraId="64AAF520" w14:textId="0EBB4D76" w:rsidR="001B5544" w:rsidRDefault="00710EBA" w:rsidP="008800BC">
            <w:pPr>
              <w:jc w:val="both"/>
              <w:rPr>
                <w:rFonts w:cstheme="minorHAnsi"/>
                <w:sz w:val="18"/>
                <w:szCs w:val="18"/>
              </w:rPr>
            </w:pPr>
            <w:r>
              <w:rPr>
                <w:rFonts w:cstheme="minorHAnsi"/>
                <w:sz w:val="18"/>
                <w:szCs w:val="18"/>
              </w:rPr>
              <w:t>11.11</w:t>
            </w:r>
          </w:p>
        </w:tc>
        <w:tc>
          <w:tcPr>
            <w:tcW w:w="2372" w:type="dxa"/>
          </w:tcPr>
          <w:p w14:paraId="0D8AA678" w14:textId="7C2EFE11" w:rsidR="001B5544" w:rsidRDefault="00710EBA" w:rsidP="008800BC">
            <w:pPr>
              <w:jc w:val="both"/>
              <w:rPr>
                <w:rFonts w:ascii="Calibri" w:hAnsi="Calibri"/>
                <w:bCs/>
                <w:sz w:val="18"/>
                <w:szCs w:val="18"/>
              </w:rPr>
            </w:pPr>
            <w:r>
              <w:rPr>
                <w:rFonts w:ascii="Calibri" w:hAnsi="Calibri"/>
                <w:bCs/>
                <w:sz w:val="18"/>
                <w:szCs w:val="18"/>
              </w:rPr>
              <w:t>21/00950/LBC</w:t>
            </w:r>
          </w:p>
        </w:tc>
        <w:tc>
          <w:tcPr>
            <w:tcW w:w="3686" w:type="dxa"/>
          </w:tcPr>
          <w:p w14:paraId="1B20F4E8" w14:textId="67572E59" w:rsidR="001B5544" w:rsidRDefault="00710EBA" w:rsidP="008800BC">
            <w:pPr>
              <w:jc w:val="both"/>
              <w:rPr>
                <w:rFonts w:ascii="Calibri" w:hAnsi="Calibri"/>
                <w:bCs/>
                <w:sz w:val="18"/>
                <w:szCs w:val="18"/>
              </w:rPr>
            </w:pPr>
            <w:r>
              <w:rPr>
                <w:rFonts w:ascii="Calibri" w:hAnsi="Calibri"/>
                <w:bCs/>
                <w:sz w:val="18"/>
                <w:szCs w:val="18"/>
              </w:rPr>
              <w:t>47 Richmond Road – Removal of existing roof tiles, replace damage timbers and replace tiles</w:t>
            </w:r>
          </w:p>
        </w:tc>
        <w:tc>
          <w:tcPr>
            <w:tcW w:w="2524" w:type="dxa"/>
          </w:tcPr>
          <w:p w14:paraId="5A601B4E" w14:textId="2D81CB0B" w:rsidR="001B5544" w:rsidRDefault="00710EBA" w:rsidP="008800BC">
            <w:pPr>
              <w:shd w:val="clear" w:color="auto" w:fill="FFFFFF"/>
              <w:jc w:val="center"/>
              <w:textAlignment w:val="baseline"/>
              <w:rPr>
                <w:rFonts w:cstheme="minorHAnsi"/>
                <w:sz w:val="18"/>
                <w:szCs w:val="18"/>
              </w:rPr>
            </w:pPr>
            <w:r>
              <w:rPr>
                <w:rFonts w:cstheme="minorHAnsi"/>
                <w:sz w:val="18"/>
                <w:szCs w:val="18"/>
              </w:rPr>
              <w:t>Granted</w:t>
            </w:r>
          </w:p>
        </w:tc>
      </w:tr>
      <w:tr w:rsidR="001B5544" w:rsidRPr="002064D9" w14:paraId="7D3A8090" w14:textId="77777777" w:rsidTr="008800BC">
        <w:tc>
          <w:tcPr>
            <w:tcW w:w="627" w:type="dxa"/>
          </w:tcPr>
          <w:p w14:paraId="748C230D" w14:textId="30C70100" w:rsidR="001B5544" w:rsidRDefault="00710EBA" w:rsidP="008800BC">
            <w:pPr>
              <w:jc w:val="both"/>
              <w:rPr>
                <w:rFonts w:cstheme="minorHAnsi"/>
                <w:sz w:val="18"/>
                <w:szCs w:val="18"/>
              </w:rPr>
            </w:pPr>
            <w:r>
              <w:rPr>
                <w:rFonts w:cstheme="minorHAnsi"/>
                <w:sz w:val="18"/>
                <w:szCs w:val="18"/>
              </w:rPr>
              <w:t>11.12</w:t>
            </w:r>
          </w:p>
        </w:tc>
        <w:tc>
          <w:tcPr>
            <w:tcW w:w="2372" w:type="dxa"/>
          </w:tcPr>
          <w:p w14:paraId="3F29A834" w14:textId="6FFF23ED" w:rsidR="001B5544" w:rsidRDefault="00710EBA" w:rsidP="008800BC">
            <w:pPr>
              <w:jc w:val="both"/>
              <w:rPr>
                <w:rFonts w:ascii="Calibri" w:hAnsi="Calibri"/>
                <w:bCs/>
                <w:sz w:val="18"/>
                <w:szCs w:val="18"/>
              </w:rPr>
            </w:pPr>
            <w:r>
              <w:rPr>
                <w:rFonts w:ascii="Calibri" w:hAnsi="Calibri"/>
                <w:bCs/>
                <w:sz w:val="18"/>
                <w:szCs w:val="18"/>
              </w:rPr>
              <w:t>21/00370/FULL</w:t>
            </w:r>
          </w:p>
        </w:tc>
        <w:tc>
          <w:tcPr>
            <w:tcW w:w="3686" w:type="dxa"/>
          </w:tcPr>
          <w:p w14:paraId="3C269DBF" w14:textId="6BFA2087" w:rsidR="001B5544" w:rsidRDefault="00710EBA" w:rsidP="008800BC">
            <w:pPr>
              <w:jc w:val="both"/>
              <w:rPr>
                <w:rFonts w:ascii="Calibri" w:hAnsi="Calibri"/>
                <w:bCs/>
                <w:sz w:val="18"/>
                <w:szCs w:val="18"/>
              </w:rPr>
            </w:pPr>
            <w:r>
              <w:rPr>
                <w:rFonts w:ascii="Calibri" w:hAnsi="Calibri"/>
                <w:bCs/>
                <w:sz w:val="18"/>
                <w:szCs w:val="18"/>
              </w:rPr>
              <w:t>Bridge Farm Gatherley Rd – Erection of timber block and manage with floodlights.</w:t>
            </w:r>
          </w:p>
        </w:tc>
        <w:tc>
          <w:tcPr>
            <w:tcW w:w="2524" w:type="dxa"/>
          </w:tcPr>
          <w:p w14:paraId="307E6D79" w14:textId="5AD330E3" w:rsidR="001B5544" w:rsidRDefault="00710EBA" w:rsidP="008800BC">
            <w:pPr>
              <w:shd w:val="clear" w:color="auto" w:fill="FFFFFF"/>
              <w:jc w:val="center"/>
              <w:textAlignment w:val="baseline"/>
              <w:rPr>
                <w:rFonts w:cstheme="minorHAnsi"/>
                <w:sz w:val="18"/>
                <w:szCs w:val="18"/>
              </w:rPr>
            </w:pPr>
            <w:r>
              <w:rPr>
                <w:rFonts w:cstheme="minorHAnsi"/>
                <w:sz w:val="18"/>
                <w:szCs w:val="18"/>
              </w:rPr>
              <w:t>Granted</w:t>
            </w:r>
          </w:p>
        </w:tc>
      </w:tr>
      <w:tr w:rsidR="00710EBA" w:rsidRPr="002064D9" w14:paraId="119439B8" w14:textId="77777777" w:rsidTr="008800BC">
        <w:tc>
          <w:tcPr>
            <w:tcW w:w="627" w:type="dxa"/>
          </w:tcPr>
          <w:p w14:paraId="05676363" w14:textId="5E716383" w:rsidR="00710EBA" w:rsidRDefault="00710EBA" w:rsidP="008800BC">
            <w:pPr>
              <w:jc w:val="both"/>
              <w:rPr>
                <w:rFonts w:cstheme="minorHAnsi"/>
                <w:sz w:val="18"/>
                <w:szCs w:val="18"/>
              </w:rPr>
            </w:pPr>
            <w:r>
              <w:rPr>
                <w:rFonts w:cstheme="minorHAnsi"/>
                <w:sz w:val="18"/>
                <w:szCs w:val="18"/>
              </w:rPr>
              <w:t>11.13</w:t>
            </w:r>
          </w:p>
        </w:tc>
        <w:tc>
          <w:tcPr>
            <w:tcW w:w="2372" w:type="dxa"/>
          </w:tcPr>
          <w:p w14:paraId="6A5C7BF1" w14:textId="7B7A46B7" w:rsidR="00710EBA" w:rsidRDefault="00710EBA" w:rsidP="008800BC">
            <w:pPr>
              <w:jc w:val="both"/>
              <w:rPr>
                <w:rFonts w:ascii="Calibri" w:hAnsi="Calibri"/>
                <w:bCs/>
                <w:sz w:val="18"/>
                <w:szCs w:val="18"/>
              </w:rPr>
            </w:pPr>
            <w:r>
              <w:rPr>
                <w:rFonts w:ascii="Calibri" w:hAnsi="Calibri"/>
                <w:bCs/>
                <w:sz w:val="18"/>
                <w:szCs w:val="18"/>
              </w:rPr>
              <w:t>23/00202/FULL</w:t>
            </w:r>
          </w:p>
        </w:tc>
        <w:tc>
          <w:tcPr>
            <w:tcW w:w="3686" w:type="dxa"/>
          </w:tcPr>
          <w:p w14:paraId="790BC87B" w14:textId="6FE46DD4" w:rsidR="00710EBA" w:rsidRDefault="00710EBA" w:rsidP="008800BC">
            <w:pPr>
              <w:jc w:val="both"/>
              <w:rPr>
                <w:rFonts w:ascii="Calibri" w:hAnsi="Calibri"/>
                <w:bCs/>
                <w:sz w:val="18"/>
                <w:szCs w:val="18"/>
              </w:rPr>
            </w:pPr>
            <w:r>
              <w:rPr>
                <w:rFonts w:ascii="Calibri" w:hAnsi="Calibri"/>
                <w:bCs/>
                <w:sz w:val="18"/>
                <w:szCs w:val="18"/>
              </w:rPr>
              <w:t>73 Richmond Road – Replace existing rail fence with gabion wall.</w:t>
            </w:r>
          </w:p>
        </w:tc>
        <w:tc>
          <w:tcPr>
            <w:tcW w:w="2524" w:type="dxa"/>
          </w:tcPr>
          <w:p w14:paraId="54170128" w14:textId="742121D2" w:rsidR="00710EBA" w:rsidRDefault="00710EBA" w:rsidP="008800BC">
            <w:pPr>
              <w:shd w:val="clear" w:color="auto" w:fill="FFFFFF"/>
              <w:jc w:val="center"/>
              <w:textAlignment w:val="baseline"/>
              <w:rPr>
                <w:rFonts w:cstheme="minorHAnsi"/>
                <w:sz w:val="18"/>
                <w:szCs w:val="18"/>
              </w:rPr>
            </w:pPr>
            <w:r>
              <w:rPr>
                <w:rFonts w:cstheme="minorHAnsi"/>
                <w:sz w:val="18"/>
                <w:szCs w:val="18"/>
              </w:rPr>
              <w:t>Objection raised.</w:t>
            </w:r>
          </w:p>
        </w:tc>
      </w:tr>
    </w:tbl>
    <w:p w14:paraId="08775625" w14:textId="77777777" w:rsidR="00BD701C" w:rsidRDefault="00BD701C" w:rsidP="0041127E">
      <w:pPr>
        <w:ind w:left="1440" w:hanging="720"/>
        <w:rPr>
          <w:rFonts w:ascii="Calibri" w:hAnsi="Calibri"/>
          <w:b/>
          <w:sz w:val="22"/>
          <w:szCs w:val="22"/>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7287CB0F" w:rsidR="00B76463" w:rsidRPr="00FE5273" w:rsidRDefault="00483238" w:rsidP="00B76463">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2A534C">
        <w:rPr>
          <w:rFonts w:ascii="Calibri" w:hAnsi="Calibri"/>
          <w:sz w:val="22"/>
          <w:szCs w:val="22"/>
        </w:rPr>
        <w:t>6</w:t>
      </w:r>
      <w:r w:rsidR="00A631BA">
        <w:rPr>
          <w:rFonts w:ascii="Calibri" w:hAnsi="Calibri"/>
          <w:sz w:val="22"/>
          <w:szCs w:val="22"/>
        </w:rPr>
        <w:t xml:space="preserve"> July</w:t>
      </w:r>
      <w:r w:rsidR="00464E41">
        <w:rPr>
          <w:rFonts w:ascii="Calibri" w:hAnsi="Calibri"/>
          <w:sz w:val="22"/>
          <w:szCs w:val="22"/>
        </w:rPr>
        <w:t xml:space="preserve"> 202</w:t>
      </w:r>
      <w:r w:rsidR="002A534C">
        <w:rPr>
          <w:rFonts w:ascii="Calibri" w:hAnsi="Calibri"/>
          <w:sz w:val="22"/>
          <w:szCs w:val="22"/>
        </w:rPr>
        <w:t>3</w:t>
      </w:r>
      <w:r w:rsidR="0032435D" w:rsidRPr="00F448AE">
        <w:rPr>
          <w:rFonts w:ascii="Calibri" w:hAnsi="Calibri"/>
          <w:sz w:val="22"/>
          <w:szCs w:val="22"/>
        </w:rPr>
        <w:t xml:space="preserve"> @7.00pm</w:t>
      </w:r>
      <w:bookmarkEnd w:id="5"/>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36BD"/>
    <w:rsid w:val="00004F82"/>
    <w:rsid w:val="000056B8"/>
    <w:rsid w:val="00010301"/>
    <w:rsid w:val="000130CE"/>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4A33"/>
    <w:rsid w:val="00072CA5"/>
    <w:rsid w:val="00075C4E"/>
    <w:rsid w:val="0008034C"/>
    <w:rsid w:val="000823A3"/>
    <w:rsid w:val="00082685"/>
    <w:rsid w:val="00092EDB"/>
    <w:rsid w:val="000971E2"/>
    <w:rsid w:val="000A42B9"/>
    <w:rsid w:val="000A4597"/>
    <w:rsid w:val="000A4993"/>
    <w:rsid w:val="000B04D9"/>
    <w:rsid w:val="000B3145"/>
    <w:rsid w:val="000B34A3"/>
    <w:rsid w:val="000B654F"/>
    <w:rsid w:val="000C139E"/>
    <w:rsid w:val="000C1FDA"/>
    <w:rsid w:val="000C3F3B"/>
    <w:rsid w:val="000C44E7"/>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3364"/>
    <w:rsid w:val="00142079"/>
    <w:rsid w:val="00146AEB"/>
    <w:rsid w:val="001574EE"/>
    <w:rsid w:val="001579E1"/>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7B15"/>
    <w:rsid w:val="001C12CC"/>
    <w:rsid w:val="001C3E04"/>
    <w:rsid w:val="001C4795"/>
    <w:rsid w:val="001C7AF2"/>
    <w:rsid w:val="001D5BF4"/>
    <w:rsid w:val="001E0DAA"/>
    <w:rsid w:val="001E57C6"/>
    <w:rsid w:val="001E671B"/>
    <w:rsid w:val="001E7D48"/>
    <w:rsid w:val="001F2C1F"/>
    <w:rsid w:val="001F58B3"/>
    <w:rsid w:val="001F60E6"/>
    <w:rsid w:val="002002F5"/>
    <w:rsid w:val="00201726"/>
    <w:rsid w:val="00201A75"/>
    <w:rsid w:val="002064D9"/>
    <w:rsid w:val="002122C3"/>
    <w:rsid w:val="00212316"/>
    <w:rsid w:val="002123FF"/>
    <w:rsid w:val="00213FF7"/>
    <w:rsid w:val="00217A0C"/>
    <w:rsid w:val="0022101D"/>
    <w:rsid w:val="002242ED"/>
    <w:rsid w:val="00226E6A"/>
    <w:rsid w:val="00236C88"/>
    <w:rsid w:val="00245552"/>
    <w:rsid w:val="00255982"/>
    <w:rsid w:val="0025685F"/>
    <w:rsid w:val="002669CC"/>
    <w:rsid w:val="00283EA7"/>
    <w:rsid w:val="0029278D"/>
    <w:rsid w:val="0029652F"/>
    <w:rsid w:val="00296961"/>
    <w:rsid w:val="00296B5A"/>
    <w:rsid w:val="002A534C"/>
    <w:rsid w:val="002A597E"/>
    <w:rsid w:val="002A68C4"/>
    <w:rsid w:val="002A7B54"/>
    <w:rsid w:val="002B1C71"/>
    <w:rsid w:val="002C1DED"/>
    <w:rsid w:val="002C3736"/>
    <w:rsid w:val="002C61B6"/>
    <w:rsid w:val="002C63A7"/>
    <w:rsid w:val="002D4805"/>
    <w:rsid w:val="002E11C9"/>
    <w:rsid w:val="002F0C14"/>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439B4"/>
    <w:rsid w:val="0036050F"/>
    <w:rsid w:val="0036065F"/>
    <w:rsid w:val="00360B88"/>
    <w:rsid w:val="00362A4A"/>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D0676"/>
    <w:rsid w:val="003D06D8"/>
    <w:rsid w:val="003D0728"/>
    <w:rsid w:val="003D08C3"/>
    <w:rsid w:val="003D3BBA"/>
    <w:rsid w:val="003D4A35"/>
    <w:rsid w:val="003D7FF4"/>
    <w:rsid w:val="003E1480"/>
    <w:rsid w:val="003E2311"/>
    <w:rsid w:val="003E28FB"/>
    <w:rsid w:val="003E71AB"/>
    <w:rsid w:val="00400FE6"/>
    <w:rsid w:val="00401ACF"/>
    <w:rsid w:val="0040368A"/>
    <w:rsid w:val="00405BE2"/>
    <w:rsid w:val="00407220"/>
    <w:rsid w:val="0041127E"/>
    <w:rsid w:val="00413551"/>
    <w:rsid w:val="00415AE8"/>
    <w:rsid w:val="0042214D"/>
    <w:rsid w:val="00431A0E"/>
    <w:rsid w:val="004352AF"/>
    <w:rsid w:val="00450767"/>
    <w:rsid w:val="00454C15"/>
    <w:rsid w:val="00462DD4"/>
    <w:rsid w:val="004636CA"/>
    <w:rsid w:val="00463ADD"/>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5001DF"/>
    <w:rsid w:val="005138D7"/>
    <w:rsid w:val="0052065F"/>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72589"/>
    <w:rsid w:val="00572E3E"/>
    <w:rsid w:val="00572E4E"/>
    <w:rsid w:val="005822A9"/>
    <w:rsid w:val="005846A3"/>
    <w:rsid w:val="00585654"/>
    <w:rsid w:val="0058568A"/>
    <w:rsid w:val="0059553F"/>
    <w:rsid w:val="005955FD"/>
    <w:rsid w:val="005A07B8"/>
    <w:rsid w:val="005A0D54"/>
    <w:rsid w:val="005A36CE"/>
    <w:rsid w:val="005A711A"/>
    <w:rsid w:val="005B096E"/>
    <w:rsid w:val="005B3146"/>
    <w:rsid w:val="005C2898"/>
    <w:rsid w:val="005C2CEF"/>
    <w:rsid w:val="005C6FB8"/>
    <w:rsid w:val="005D6CEC"/>
    <w:rsid w:val="005E3157"/>
    <w:rsid w:val="005E3D1E"/>
    <w:rsid w:val="005F06CB"/>
    <w:rsid w:val="005F167E"/>
    <w:rsid w:val="005F16A8"/>
    <w:rsid w:val="005F2C14"/>
    <w:rsid w:val="005F3AF6"/>
    <w:rsid w:val="00600C4D"/>
    <w:rsid w:val="00603611"/>
    <w:rsid w:val="0060629D"/>
    <w:rsid w:val="006123FB"/>
    <w:rsid w:val="00620B08"/>
    <w:rsid w:val="006212E0"/>
    <w:rsid w:val="00621C06"/>
    <w:rsid w:val="00626464"/>
    <w:rsid w:val="00626F8F"/>
    <w:rsid w:val="00631E0E"/>
    <w:rsid w:val="006362C5"/>
    <w:rsid w:val="00636E84"/>
    <w:rsid w:val="00644016"/>
    <w:rsid w:val="00645A38"/>
    <w:rsid w:val="00645AB9"/>
    <w:rsid w:val="00645B04"/>
    <w:rsid w:val="006504C8"/>
    <w:rsid w:val="00652B84"/>
    <w:rsid w:val="006538A5"/>
    <w:rsid w:val="00661C57"/>
    <w:rsid w:val="00664FD7"/>
    <w:rsid w:val="00671BD4"/>
    <w:rsid w:val="00673588"/>
    <w:rsid w:val="006944FC"/>
    <w:rsid w:val="00695586"/>
    <w:rsid w:val="006A4D48"/>
    <w:rsid w:val="006B1159"/>
    <w:rsid w:val="006B3349"/>
    <w:rsid w:val="006B7D9D"/>
    <w:rsid w:val="006C04D9"/>
    <w:rsid w:val="006C1420"/>
    <w:rsid w:val="006C24A4"/>
    <w:rsid w:val="006C5406"/>
    <w:rsid w:val="006C6C75"/>
    <w:rsid w:val="006D0605"/>
    <w:rsid w:val="006E080D"/>
    <w:rsid w:val="006E53A6"/>
    <w:rsid w:val="006E79CC"/>
    <w:rsid w:val="006F1F4E"/>
    <w:rsid w:val="007012C0"/>
    <w:rsid w:val="00701CCB"/>
    <w:rsid w:val="00704086"/>
    <w:rsid w:val="00710EBA"/>
    <w:rsid w:val="00711DB2"/>
    <w:rsid w:val="00715398"/>
    <w:rsid w:val="007174D0"/>
    <w:rsid w:val="00723067"/>
    <w:rsid w:val="00737CAF"/>
    <w:rsid w:val="00746191"/>
    <w:rsid w:val="00750063"/>
    <w:rsid w:val="007504A7"/>
    <w:rsid w:val="0075201E"/>
    <w:rsid w:val="007615EF"/>
    <w:rsid w:val="00762595"/>
    <w:rsid w:val="007632C6"/>
    <w:rsid w:val="007635B1"/>
    <w:rsid w:val="00767584"/>
    <w:rsid w:val="007715DB"/>
    <w:rsid w:val="007732E7"/>
    <w:rsid w:val="00781164"/>
    <w:rsid w:val="007958C0"/>
    <w:rsid w:val="007A1A94"/>
    <w:rsid w:val="007A623B"/>
    <w:rsid w:val="007A7404"/>
    <w:rsid w:val="007B277B"/>
    <w:rsid w:val="007C65A7"/>
    <w:rsid w:val="007C7232"/>
    <w:rsid w:val="007F1FBD"/>
    <w:rsid w:val="007F4336"/>
    <w:rsid w:val="007F780A"/>
    <w:rsid w:val="007F79C7"/>
    <w:rsid w:val="00800728"/>
    <w:rsid w:val="00810BFF"/>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EEA"/>
    <w:rsid w:val="00851F59"/>
    <w:rsid w:val="00853182"/>
    <w:rsid w:val="008550F5"/>
    <w:rsid w:val="00857168"/>
    <w:rsid w:val="0086345F"/>
    <w:rsid w:val="0087250A"/>
    <w:rsid w:val="00872A72"/>
    <w:rsid w:val="0087375E"/>
    <w:rsid w:val="00880D80"/>
    <w:rsid w:val="0088280F"/>
    <w:rsid w:val="00882A25"/>
    <w:rsid w:val="00882FF8"/>
    <w:rsid w:val="00895199"/>
    <w:rsid w:val="008956A8"/>
    <w:rsid w:val="0089617F"/>
    <w:rsid w:val="008A2CF1"/>
    <w:rsid w:val="008B1FD7"/>
    <w:rsid w:val="008B425D"/>
    <w:rsid w:val="008C6972"/>
    <w:rsid w:val="008C6B53"/>
    <w:rsid w:val="008C7FE8"/>
    <w:rsid w:val="008D28C9"/>
    <w:rsid w:val="008D5BEF"/>
    <w:rsid w:val="008D664A"/>
    <w:rsid w:val="008E0A27"/>
    <w:rsid w:val="008E6028"/>
    <w:rsid w:val="008E6835"/>
    <w:rsid w:val="008F7F7C"/>
    <w:rsid w:val="0090123D"/>
    <w:rsid w:val="00902D47"/>
    <w:rsid w:val="00905184"/>
    <w:rsid w:val="0091497B"/>
    <w:rsid w:val="009155C4"/>
    <w:rsid w:val="00922E80"/>
    <w:rsid w:val="00926E3B"/>
    <w:rsid w:val="00935A24"/>
    <w:rsid w:val="0093724B"/>
    <w:rsid w:val="0094231B"/>
    <w:rsid w:val="00942AE6"/>
    <w:rsid w:val="00942B00"/>
    <w:rsid w:val="00947D9F"/>
    <w:rsid w:val="00950589"/>
    <w:rsid w:val="00950E82"/>
    <w:rsid w:val="0095174F"/>
    <w:rsid w:val="00952353"/>
    <w:rsid w:val="0095420E"/>
    <w:rsid w:val="00960C64"/>
    <w:rsid w:val="00966405"/>
    <w:rsid w:val="00972636"/>
    <w:rsid w:val="0097681A"/>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F1F37"/>
    <w:rsid w:val="009F73EA"/>
    <w:rsid w:val="00A10BB0"/>
    <w:rsid w:val="00A15EA0"/>
    <w:rsid w:val="00A20797"/>
    <w:rsid w:val="00A2147D"/>
    <w:rsid w:val="00A23042"/>
    <w:rsid w:val="00A23671"/>
    <w:rsid w:val="00A23E09"/>
    <w:rsid w:val="00A27EE8"/>
    <w:rsid w:val="00A315D4"/>
    <w:rsid w:val="00A316BF"/>
    <w:rsid w:val="00A317A9"/>
    <w:rsid w:val="00A330DF"/>
    <w:rsid w:val="00A36FED"/>
    <w:rsid w:val="00A415D7"/>
    <w:rsid w:val="00A51B96"/>
    <w:rsid w:val="00A55D23"/>
    <w:rsid w:val="00A55DEA"/>
    <w:rsid w:val="00A6021C"/>
    <w:rsid w:val="00A60BCD"/>
    <w:rsid w:val="00A631BA"/>
    <w:rsid w:val="00A63273"/>
    <w:rsid w:val="00A70AA6"/>
    <w:rsid w:val="00A73E94"/>
    <w:rsid w:val="00A75011"/>
    <w:rsid w:val="00A752D1"/>
    <w:rsid w:val="00A76C8E"/>
    <w:rsid w:val="00A7758B"/>
    <w:rsid w:val="00A80C68"/>
    <w:rsid w:val="00A8520F"/>
    <w:rsid w:val="00A85782"/>
    <w:rsid w:val="00A85DA7"/>
    <w:rsid w:val="00A86275"/>
    <w:rsid w:val="00A865DC"/>
    <w:rsid w:val="00A87B08"/>
    <w:rsid w:val="00A90C08"/>
    <w:rsid w:val="00A94E84"/>
    <w:rsid w:val="00A97181"/>
    <w:rsid w:val="00AA64EE"/>
    <w:rsid w:val="00AB3EED"/>
    <w:rsid w:val="00AB5231"/>
    <w:rsid w:val="00AD016B"/>
    <w:rsid w:val="00AD0D33"/>
    <w:rsid w:val="00AD2C69"/>
    <w:rsid w:val="00AE1BE3"/>
    <w:rsid w:val="00AE3B04"/>
    <w:rsid w:val="00AE3F6C"/>
    <w:rsid w:val="00AE4796"/>
    <w:rsid w:val="00B03DE1"/>
    <w:rsid w:val="00B052DF"/>
    <w:rsid w:val="00B128CD"/>
    <w:rsid w:val="00B15306"/>
    <w:rsid w:val="00B201DD"/>
    <w:rsid w:val="00B20213"/>
    <w:rsid w:val="00B308B9"/>
    <w:rsid w:val="00B318D8"/>
    <w:rsid w:val="00B51320"/>
    <w:rsid w:val="00B637FD"/>
    <w:rsid w:val="00B63F13"/>
    <w:rsid w:val="00B67CD6"/>
    <w:rsid w:val="00B67DA5"/>
    <w:rsid w:val="00B737C6"/>
    <w:rsid w:val="00B747F7"/>
    <w:rsid w:val="00B7635B"/>
    <w:rsid w:val="00B76463"/>
    <w:rsid w:val="00B809B4"/>
    <w:rsid w:val="00B80DA9"/>
    <w:rsid w:val="00B837F3"/>
    <w:rsid w:val="00B9538E"/>
    <w:rsid w:val="00BA18BB"/>
    <w:rsid w:val="00BA7194"/>
    <w:rsid w:val="00BA7B0B"/>
    <w:rsid w:val="00BB3211"/>
    <w:rsid w:val="00BB58F1"/>
    <w:rsid w:val="00BB6F2F"/>
    <w:rsid w:val="00BC37F9"/>
    <w:rsid w:val="00BD701C"/>
    <w:rsid w:val="00BF1C95"/>
    <w:rsid w:val="00BF7E9B"/>
    <w:rsid w:val="00C016D5"/>
    <w:rsid w:val="00C01E5A"/>
    <w:rsid w:val="00C02A6C"/>
    <w:rsid w:val="00C04E7F"/>
    <w:rsid w:val="00C05883"/>
    <w:rsid w:val="00C138FB"/>
    <w:rsid w:val="00C13918"/>
    <w:rsid w:val="00C139E4"/>
    <w:rsid w:val="00C16382"/>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95132"/>
    <w:rsid w:val="00C96C84"/>
    <w:rsid w:val="00CA0729"/>
    <w:rsid w:val="00CA2C27"/>
    <w:rsid w:val="00CA4EF5"/>
    <w:rsid w:val="00CB16E3"/>
    <w:rsid w:val="00CB254C"/>
    <w:rsid w:val="00CB4611"/>
    <w:rsid w:val="00CB651C"/>
    <w:rsid w:val="00CC3E60"/>
    <w:rsid w:val="00CC729B"/>
    <w:rsid w:val="00CD2791"/>
    <w:rsid w:val="00CD3BAA"/>
    <w:rsid w:val="00CD697C"/>
    <w:rsid w:val="00CD79A1"/>
    <w:rsid w:val="00CE0E41"/>
    <w:rsid w:val="00CE2BFE"/>
    <w:rsid w:val="00CE3DC3"/>
    <w:rsid w:val="00CE5E6A"/>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4216"/>
    <w:rsid w:val="00D46B9A"/>
    <w:rsid w:val="00D5521F"/>
    <w:rsid w:val="00D6087C"/>
    <w:rsid w:val="00D66A38"/>
    <w:rsid w:val="00D67F25"/>
    <w:rsid w:val="00D70400"/>
    <w:rsid w:val="00D81D10"/>
    <w:rsid w:val="00D919D7"/>
    <w:rsid w:val="00D93EB8"/>
    <w:rsid w:val="00D940F7"/>
    <w:rsid w:val="00D947B2"/>
    <w:rsid w:val="00D954DC"/>
    <w:rsid w:val="00D97153"/>
    <w:rsid w:val="00DA15F6"/>
    <w:rsid w:val="00DA5B2E"/>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179E2"/>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5EB5"/>
    <w:rsid w:val="00EA72F5"/>
    <w:rsid w:val="00EB60DD"/>
    <w:rsid w:val="00EB61FD"/>
    <w:rsid w:val="00EB6DC4"/>
    <w:rsid w:val="00EB7466"/>
    <w:rsid w:val="00EC2626"/>
    <w:rsid w:val="00EC6141"/>
    <w:rsid w:val="00ED5D3B"/>
    <w:rsid w:val="00ED789F"/>
    <w:rsid w:val="00EE012C"/>
    <w:rsid w:val="00EE121B"/>
    <w:rsid w:val="00EE407B"/>
    <w:rsid w:val="00EF0F09"/>
    <w:rsid w:val="00EF4050"/>
    <w:rsid w:val="00EF41D6"/>
    <w:rsid w:val="00EF4465"/>
    <w:rsid w:val="00EF4583"/>
    <w:rsid w:val="00EF4769"/>
    <w:rsid w:val="00EF7077"/>
    <w:rsid w:val="00F019C9"/>
    <w:rsid w:val="00F0594B"/>
    <w:rsid w:val="00F10E61"/>
    <w:rsid w:val="00F11C3F"/>
    <w:rsid w:val="00F17BAA"/>
    <w:rsid w:val="00F36CD3"/>
    <w:rsid w:val="00F41429"/>
    <w:rsid w:val="00F42C06"/>
    <w:rsid w:val="00F448AE"/>
    <w:rsid w:val="00F4547E"/>
    <w:rsid w:val="00F46BC8"/>
    <w:rsid w:val="00F47856"/>
    <w:rsid w:val="00F50E23"/>
    <w:rsid w:val="00F5169B"/>
    <w:rsid w:val="00F53D96"/>
    <w:rsid w:val="00F6322B"/>
    <w:rsid w:val="00F64D11"/>
    <w:rsid w:val="00F70900"/>
    <w:rsid w:val="00F92B42"/>
    <w:rsid w:val="00F93FA6"/>
    <w:rsid w:val="00F95626"/>
    <w:rsid w:val="00FA7534"/>
    <w:rsid w:val="00FB4AB0"/>
    <w:rsid w:val="00FB7AB8"/>
    <w:rsid w:val="00FC2C53"/>
    <w:rsid w:val="00FD3ABA"/>
    <w:rsid w:val="00FD6811"/>
    <w:rsid w:val="00FD7CAB"/>
    <w:rsid w:val="00FE0724"/>
    <w:rsid w:val="00FE4B1A"/>
    <w:rsid w:val="00FE4B37"/>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230</TotalTime>
  <Pages>3</Pages>
  <Words>920</Words>
  <Characters>5250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To receive nominations for and Election of Officers – Chairman &amp; Vice Chair</vt:lpstr>
    </vt:vector>
  </TitlesOfParts>
  <Company>Home</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39</cp:revision>
  <cp:lastPrinted>2021-11-24T21:32:00Z</cp:lastPrinted>
  <dcterms:created xsi:type="dcterms:W3CDTF">2023-04-12T11:36:00Z</dcterms:created>
  <dcterms:modified xsi:type="dcterms:W3CDTF">2023-05-14T09:39:00Z</dcterms:modified>
</cp:coreProperties>
</file>